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58CC1" w14:textId="140B62B1" w:rsidR="000A1F8C" w:rsidRDefault="008223A8">
      <w:r>
        <w:rPr>
          <w:noProof/>
          <w:lang w:val="de-DE"/>
        </w:rPr>
        <w:drawing>
          <wp:anchor distT="0" distB="0" distL="114300" distR="114300" simplePos="0" relativeHeight="251676672" behindDoc="0" locked="0" layoutInCell="1" allowOverlap="1" wp14:anchorId="0BF59580" wp14:editId="0D3E6A10">
            <wp:simplePos x="0" y="0"/>
            <wp:positionH relativeFrom="column">
              <wp:posOffset>4457700</wp:posOffset>
            </wp:positionH>
            <wp:positionV relativeFrom="paragraph">
              <wp:posOffset>114300</wp:posOffset>
            </wp:positionV>
            <wp:extent cx="817880" cy="962025"/>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da Knowledge.png"/>
                    <pic:cNvPicPr/>
                  </pic:nvPicPr>
                  <pic:blipFill>
                    <a:blip r:embed="rId6">
                      <a:extLst>
                        <a:ext uri="{28A0092B-C50C-407E-A947-70E740481C1C}">
                          <a14:useLocalDpi xmlns:a14="http://schemas.microsoft.com/office/drawing/2010/main" val="0"/>
                        </a:ext>
                      </a:extLst>
                    </a:blip>
                    <a:stretch>
                      <a:fillRect/>
                    </a:stretch>
                  </pic:blipFill>
                  <pic:spPr>
                    <a:xfrm>
                      <a:off x="0" y="0"/>
                      <a:ext cx="817880" cy="962025"/>
                    </a:xfrm>
                    <a:prstGeom prst="rect">
                      <a:avLst/>
                    </a:prstGeom>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59264" behindDoc="0" locked="0" layoutInCell="1" allowOverlap="1" wp14:anchorId="6D12AFAC" wp14:editId="2C6DA011">
                <wp:simplePos x="0" y="0"/>
                <wp:positionH relativeFrom="column">
                  <wp:posOffset>342900</wp:posOffset>
                </wp:positionH>
                <wp:positionV relativeFrom="paragraph">
                  <wp:posOffset>114300</wp:posOffset>
                </wp:positionV>
                <wp:extent cx="4000500" cy="1004570"/>
                <wp:effectExtent l="0" t="0" r="0" b="11430"/>
                <wp:wrapSquare wrapText="bothSides"/>
                <wp:docPr id="2" name="Textfeld 2"/>
                <wp:cNvGraphicFramePr/>
                <a:graphic xmlns:a="http://schemas.openxmlformats.org/drawingml/2006/main">
                  <a:graphicData uri="http://schemas.microsoft.com/office/word/2010/wordprocessingShape">
                    <wps:wsp>
                      <wps:cNvSpPr txBox="1"/>
                      <wps:spPr>
                        <a:xfrm>
                          <a:off x="0" y="0"/>
                          <a:ext cx="4000500" cy="1004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D36C44" w14:textId="7F723436" w:rsidR="000A1F8C" w:rsidRDefault="000A1F8C" w:rsidP="000A1F8C">
                            <w:pPr>
                              <w:jc w:val="center"/>
                              <w:rPr>
                                <w:rFonts w:asciiTheme="majorHAnsi" w:hAnsiTheme="majorHAnsi"/>
                                <w:b/>
                                <w:sz w:val="56"/>
                                <w:szCs w:val="56"/>
                              </w:rPr>
                            </w:pPr>
                            <w:r>
                              <w:rPr>
                                <w:rFonts w:asciiTheme="majorHAnsi" w:hAnsiTheme="majorHAnsi"/>
                                <w:b/>
                                <w:sz w:val="56"/>
                                <w:szCs w:val="56"/>
                              </w:rPr>
                              <w:t xml:space="preserve">Agenda </w:t>
                            </w:r>
                            <w:r w:rsidRPr="00B05200">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49ED0C8C" w14:textId="0F90B6B4" w:rsidR="000A1F8C" w:rsidRPr="000A1F8C" w:rsidRDefault="000A1F8C" w:rsidP="000A1F8C">
                            <w:pPr>
                              <w:jc w:val="center"/>
                              <w:rPr>
                                <w:rFonts w:asciiTheme="majorHAnsi" w:hAnsiTheme="majorHAnsi"/>
                                <w:b/>
                                <w:i/>
                                <w:sz w:val="40"/>
                                <w:szCs w:val="40"/>
                              </w:rPr>
                            </w:pPr>
                            <w:r w:rsidRPr="000A1F8C">
                              <w:rPr>
                                <w:rFonts w:asciiTheme="majorHAnsi" w:hAnsiTheme="majorHAnsi"/>
                                <w:b/>
                                <w:i/>
                                <w:sz w:val="40"/>
                                <w:szCs w:val="40"/>
                              </w:rPr>
                              <w:t>Knowledge for Development</w:t>
                            </w:r>
                            <w:r w:rsidR="00B550D5">
                              <w:rPr>
                                <w:rFonts w:asciiTheme="majorHAnsi" w:hAnsiTheme="majorHAnsi"/>
                                <w:b/>
                                <w:i/>
                                <w:sz w:val="40"/>
                                <w:szCs w:val="40"/>
                              </w:rPr>
                              <w:t xml:space="preserve"> </w:t>
                            </w:r>
                            <w:r w:rsidR="00B550D5" w:rsidRPr="00C848D2">
                              <w:rPr>
                                <w:rFonts w:asciiTheme="majorHAnsi" w:hAnsiTheme="majorHAnsi"/>
                                <w:i/>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27pt;margin-top:9pt;width:315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gh/88CAAAP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" filled="f" stroked="f">
                <v:textbox>
                  <w:txbxContent>
                    <w:p w14:paraId="00D36C44" w14:textId="7F723436" w:rsidR="000A1F8C" w:rsidRDefault="000A1F8C" w:rsidP="000A1F8C">
                      <w:pPr>
                        <w:jc w:val="center"/>
                        <w:rPr>
                          <w:rFonts w:asciiTheme="majorHAnsi" w:hAnsiTheme="majorHAnsi"/>
                          <w:b/>
                          <w:sz w:val="56"/>
                          <w:szCs w:val="56"/>
                        </w:rPr>
                      </w:pPr>
                      <w:r>
                        <w:rPr>
                          <w:rFonts w:asciiTheme="majorHAnsi" w:hAnsiTheme="majorHAnsi"/>
                          <w:b/>
                          <w:sz w:val="56"/>
                          <w:szCs w:val="56"/>
                        </w:rPr>
                        <w:t xml:space="preserve">Agenda </w:t>
                      </w:r>
                      <w:r w:rsidRPr="00B05200">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49ED0C8C" w14:textId="0F90B6B4" w:rsidR="000A1F8C" w:rsidRPr="000A1F8C" w:rsidRDefault="000A1F8C" w:rsidP="000A1F8C">
                      <w:pPr>
                        <w:jc w:val="center"/>
                        <w:rPr>
                          <w:rFonts w:asciiTheme="majorHAnsi" w:hAnsiTheme="majorHAnsi"/>
                          <w:b/>
                          <w:i/>
                          <w:sz w:val="40"/>
                          <w:szCs w:val="40"/>
                        </w:rPr>
                      </w:pPr>
                      <w:r w:rsidRPr="000A1F8C">
                        <w:rPr>
                          <w:rFonts w:asciiTheme="majorHAnsi" w:hAnsiTheme="majorHAnsi"/>
                          <w:b/>
                          <w:i/>
                          <w:sz w:val="40"/>
                          <w:szCs w:val="40"/>
                        </w:rPr>
                        <w:t>Knowledge for Development</w:t>
                      </w:r>
                      <w:r w:rsidR="00B550D5">
                        <w:rPr>
                          <w:rFonts w:asciiTheme="majorHAnsi" w:hAnsiTheme="majorHAnsi"/>
                          <w:b/>
                          <w:i/>
                          <w:sz w:val="40"/>
                          <w:szCs w:val="40"/>
                        </w:rPr>
                        <w:t xml:space="preserve"> </w:t>
                      </w:r>
                      <w:r w:rsidR="00B550D5" w:rsidRPr="00C848D2">
                        <w:rPr>
                          <w:rFonts w:asciiTheme="majorHAnsi" w:hAnsiTheme="majorHAnsi"/>
                          <w:i/>
                        </w:rPr>
                        <w:t>Draft</w:t>
                      </w:r>
                    </w:p>
                  </w:txbxContent>
                </v:textbox>
                <w10:wrap type="square"/>
              </v:shape>
            </w:pict>
          </mc:Fallback>
        </mc:AlternateContent>
      </w:r>
    </w:p>
    <w:p w14:paraId="64357CDC" w14:textId="187678F7" w:rsidR="000A1F8C" w:rsidRPr="000A1F8C" w:rsidRDefault="000A1F8C" w:rsidP="000A1F8C"/>
    <w:p w14:paraId="7303FF54" w14:textId="5FDA5157" w:rsidR="000A1F8C" w:rsidRPr="000A1F8C" w:rsidRDefault="000A1F8C" w:rsidP="000A1F8C"/>
    <w:p w14:paraId="1CA1D194" w14:textId="783E304B" w:rsidR="00FE64CB" w:rsidRDefault="00FE64CB" w:rsidP="00B05200"/>
    <w:p w14:paraId="635F3875" w14:textId="77777777" w:rsidR="00B05200" w:rsidRPr="00B05200" w:rsidRDefault="00B05200" w:rsidP="00B05200"/>
    <w:p w14:paraId="436050F0" w14:textId="77777777" w:rsidR="00B05200" w:rsidRDefault="00B05200" w:rsidP="008223A8">
      <w:pPr>
        <w:spacing w:line="312" w:lineRule="auto"/>
        <w:ind w:right="334"/>
        <w:jc w:val="both"/>
        <w:rPr>
          <w:rFonts w:asciiTheme="majorHAnsi" w:hAnsiTheme="majorHAnsi"/>
        </w:rPr>
      </w:pPr>
    </w:p>
    <w:p w14:paraId="083D8B76" w14:textId="2C498914" w:rsidR="00726EC9" w:rsidRPr="003E394E" w:rsidRDefault="00326387" w:rsidP="00E975C5">
      <w:pPr>
        <w:spacing w:line="312" w:lineRule="auto"/>
        <w:ind w:left="284" w:right="334"/>
        <w:jc w:val="both"/>
        <w:rPr>
          <w:rFonts w:asciiTheme="majorHAnsi" w:hAnsiTheme="majorHAnsi"/>
        </w:rPr>
      </w:pPr>
      <w:r>
        <w:rPr>
          <w:rFonts w:asciiTheme="majorHAnsi" w:hAnsiTheme="majorHAnsi"/>
        </w:rPr>
        <w:t>T</w:t>
      </w:r>
      <w:r w:rsidR="003E394E" w:rsidRPr="003E394E">
        <w:rPr>
          <w:rFonts w:asciiTheme="majorHAnsi" w:hAnsiTheme="majorHAnsi"/>
        </w:rPr>
        <w:t xml:space="preserve">he </w:t>
      </w:r>
      <w:r w:rsidR="004E3B95" w:rsidRPr="004E3B95">
        <w:rPr>
          <w:rFonts w:asciiTheme="majorHAnsi" w:hAnsiTheme="majorHAnsi"/>
          <w:b/>
        </w:rPr>
        <w:t xml:space="preserve">Austrian </w:t>
      </w:r>
      <w:r w:rsidR="003E394E" w:rsidRPr="001F563B">
        <w:rPr>
          <w:rFonts w:asciiTheme="majorHAnsi" w:hAnsiTheme="majorHAnsi"/>
          <w:b/>
        </w:rPr>
        <w:t>K</w:t>
      </w:r>
      <w:r>
        <w:rPr>
          <w:rFonts w:asciiTheme="majorHAnsi" w:hAnsiTheme="majorHAnsi"/>
          <w:b/>
        </w:rPr>
        <w:t xml:space="preserve">nowledge </w:t>
      </w:r>
      <w:r w:rsidR="003E394E" w:rsidRPr="001F563B">
        <w:rPr>
          <w:rFonts w:asciiTheme="majorHAnsi" w:hAnsiTheme="majorHAnsi"/>
          <w:b/>
        </w:rPr>
        <w:t>for Development</w:t>
      </w:r>
      <w:r>
        <w:rPr>
          <w:rFonts w:asciiTheme="majorHAnsi" w:hAnsiTheme="majorHAnsi"/>
          <w:b/>
        </w:rPr>
        <w:t xml:space="preserve"> </w:t>
      </w:r>
      <w:r w:rsidR="004E3B95">
        <w:rPr>
          <w:rFonts w:asciiTheme="majorHAnsi" w:hAnsiTheme="majorHAnsi"/>
          <w:b/>
        </w:rPr>
        <w:t xml:space="preserve">(K4Dev) </w:t>
      </w:r>
      <w:r w:rsidR="00031E1C">
        <w:rPr>
          <w:rFonts w:asciiTheme="majorHAnsi" w:hAnsiTheme="majorHAnsi"/>
          <w:b/>
        </w:rPr>
        <w:t>C</w:t>
      </w:r>
      <w:r w:rsidR="003E394E" w:rsidRPr="001F563B">
        <w:rPr>
          <w:rFonts w:asciiTheme="majorHAnsi" w:hAnsiTheme="majorHAnsi"/>
          <w:b/>
        </w:rPr>
        <w:t>ommunity</w:t>
      </w:r>
      <w:r>
        <w:rPr>
          <w:rFonts w:asciiTheme="majorHAnsi" w:hAnsiTheme="majorHAnsi"/>
        </w:rPr>
        <w:t xml:space="preserve"> is </w:t>
      </w:r>
      <w:r w:rsidR="004E3B95">
        <w:rPr>
          <w:rFonts w:asciiTheme="majorHAnsi" w:hAnsiTheme="majorHAnsi"/>
        </w:rPr>
        <w:t>attempting to drive forward a movement aimed</w:t>
      </w:r>
      <w:r w:rsidR="003E394E" w:rsidRPr="003E394E">
        <w:rPr>
          <w:rFonts w:asciiTheme="majorHAnsi" w:hAnsiTheme="majorHAnsi"/>
        </w:rPr>
        <w:t xml:space="preserve"> </w:t>
      </w:r>
      <w:r w:rsidR="003E394E" w:rsidRPr="003E394E">
        <w:rPr>
          <w:rFonts w:asciiTheme="majorHAnsi" w:hAnsiTheme="majorHAnsi"/>
          <w:b/>
        </w:rPr>
        <w:t>revolutionis</w:t>
      </w:r>
      <w:r w:rsidR="004E3B95">
        <w:rPr>
          <w:rFonts w:asciiTheme="majorHAnsi" w:hAnsiTheme="majorHAnsi"/>
          <w:b/>
        </w:rPr>
        <w:t>ing</w:t>
      </w:r>
      <w:r w:rsidR="003E394E" w:rsidRPr="003E394E">
        <w:rPr>
          <w:rFonts w:asciiTheme="majorHAnsi" w:hAnsiTheme="majorHAnsi"/>
        </w:rPr>
        <w:t xml:space="preserve"> international development </w:t>
      </w:r>
      <w:r w:rsidR="00726EC9" w:rsidRPr="003E394E">
        <w:rPr>
          <w:rFonts w:asciiTheme="majorHAnsi" w:hAnsiTheme="majorHAnsi"/>
        </w:rPr>
        <w:t xml:space="preserve">by </w:t>
      </w:r>
      <w:r w:rsidR="00213C87">
        <w:rPr>
          <w:rFonts w:asciiTheme="majorHAnsi" w:hAnsiTheme="majorHAnsi"/>
        </w:rPr>
        <w:t>making the best use of</w:t>
      </w:r>
      <w:r>
        <w:rPr>
          <w:rFonts w:asciiTheme="majorHAnsi" w:hAnsiTheme="majorHAnsi"/>
        </w:rPr>
        <w:t xml:space="preserve"> </w:t>
      </w:r>
      <w:r w:rsidR="00726EC9" w:rsidRPr="003E394E">
        <w:rPr>
          <w:rFonts w:asciiTheme="majorHAnsi" w:hAnsiTheme="majorHAnsi"/>
        </w:rPr>
        <w:t>knowl</w:t>
      </w:r>
      <w:r w:rsidR="003E394E" w:rsidRPr="003E394E">
        <w:rPr>
          <w:rFonts w:asciiTheme="majorHAnsi" w:hAnsiTheme="majorHAnsi"/>
        </w:rPr>
        <w:t xml:space="preserve">edge </w:t>
      </w:r>
      <w:r w:rsidR="00213C87">
        <w:rPr>
          <w:rFonts w:asciiTheme="majorHAnsi" w:hAnsiTheme="majorHAnsi"/>
        </w:rPr>
        <w:t>resources</w:t>
      </w:r>
      <w:r w:rsidR="003E394E" w:rsidRPr="003E394E">
        <w:rPr>
          <w:rFonts w:asciiTheme="majorHAnsi" w:hAnsiTheme="majorHAnsi"/>
        </w:rPr>
        <w:t xml:space="preserve"> available to </w:t>
      </w:r>
      <w:r w:rsidR="00605598">
        <w:rPr>
          <w:rFonts w:asciiTheme="majorHAnsi" w:hAnsiTheme="majorHAnsi"/>
        </w:rPr>
        <w:t xml:space="preserve">societies around </w:t>
      </w:r>
      <w:r w:rsidR="00031E1C">
        <w:rPr>
          <w:rFonts w:asciiTheme="majorHAnsi" w:hAnsiTheme="majorHAnsi"/>
        </w:rPr>
        <w:t>the world</w:t>
      </w:r>
      <w:r>
        <w:rPr>
          <w:rFonts w:asciiTheme="majorHAnsi" w:hAnsiTheme="majorHAnsi"/>
        </w:rPr>
        <w:t>. K</w:t>
      </w:r>
      <w:r w:rsidR="003E394E" w:rsidRPr="003E394E">
        <w:rPr>
          <w:rFonts w:asciiTheme="majorHAnsi" w:hAnsiTheme="majorHAnsi"/>
        </w:rPr>
        <w:t>nowledge represents</w:t>
      </w:r>
      <w:r w:rsidR="00726EC9" w:rsidRPr="003E394E">
        <w:rPr>
          <w:rFonts w:asciiTheme="majorHAnsi" w:hAnsiTheme="majorHAnsi"/>
        </w:rPr>
        <w:t xml:space="preserve"> an</w:t>
      </w:r>
      <w:r w:rsidR="003E394E" w:rsidRPr="003E394E">
        <w:rPr>
          <w:rFonts w:asciiTheme="majorHAnsi" w:hAnsiTheme="majorHAnsi"/>
        </w:rPr>
        <w:t xml:space="preserve"> </w:t>
      </w:r>
      <w:r w:rsidR="003E394E" w:rsidRPr="003E394E">
        <w:rPr>
          <w:rFonts w:asciiTheme="majorHAnsi" w:hAnsiTheme="majorHAnsi"/>
          <w:b/>
        </w:rPr>
        <w:t>indispensable</w:t>
      </w:r>
      <w:r w:rsidR="00726EC9" w:rsidRPr="003E394E">
        <w:rPr>
          <w:rFonts w:asciiTheme="majorHAnsi" w:hAnsiTheme="majorHAnsi"/>
          <w:b/>
        </w:rPr>
        <w:t xml:space="preserve"> </w:t>
      </w:r>
      <w:r w:rsidR="003E394E" w:rsidRPr="003E394E">
        <w:rPr>
          <w:rFonts w:asciiTheme="majorHAnsi" w:hAnsiTheme="majorHAnsi"/>
          <w:b/>
        </w:rPr>
        <w:t>asset</w:t>
      </w:r>
      <w:r w:rsidR="003E394E" w:rsidRPr="003E394E">
        <w:rPr>
          <w:rFonts w:asciiTheme="majorHAnsi" w:hAnsiTheme="majorHAnsi"/>
        </w:rPr>
        <w:t xml:space="preserve"> to governments, e</w:t>
      </w:r>
      <w:r w:rsidR="00213C87">
        <w:rPr>
          <w:rFonts w:asciiTheme="majorHAnsi" w:hAnsiTheme="majorHAnsi"/>
        </w:rPr>
        <w:t>nterprises and individuals</w:t>
      </w:r>
      <w:r w:rsidR="003E394E" w:rsidRPr="003E394E">
        <w:rPr>
          <w:rFonts w:asciiTheme="majorHAnsi" w:hAnsiTheme="majorHAnsi"/>
        </w:rPr>
        <w:t xml:space="preserve"> </w:t>
      </w:r>
      <w:r w:rsidR="00213C87">
        <w:rPr>
          <w:rFonts w:asciiTheme="majorHAnsi" w:hAnsiTheme="majorHAnsi"/>
        </w:rPr>
        <w:t xml:space="preserve">that are </w:t>
      </w:r>
      <w:r w:rsidR="003E394E" w:rsidRPr="003E394E">
        <w:rPr>
          <w:rFonts w:asciiTheme="majorHAnsi" w:hAnsiTheme="majorHAnsi"/>
        </w:rPr>
        <w:t xml:space="preserve">devoted to the cause of </w:t>
      </w:r>
      <w:r w:rsidR="003E394E" w:rsidRPr="003E394E">
        <w:rPr>
          <w:rFonts w:asciiTheme="majorHAnsi" w:hAnsiTheme="majorHAnsi"/>
          <w:b/>
        </w:rPr>
        <w:t>human advancement</w:t>
      </w:r>
      <w:r w:rsidR="003E394E" w:rsidRPr="003E394E">
        <w:rPr>
          <w:rFonts w:asciiTheme="majorHAnsi" w:hAnsiTheme="majorHAnsi"/>
        </w:rPr>
        <w:t>.</w:t>
      </w:r>
    </w:p>
    <w:p w14:paraId="154D36E2" w14:textId="77777777" w:rsidR="00726EC9" w:rsidRPr="003E394E" w:rsidRDefault="00726EC9" w:rsidP="00605598">
      <w:pPr>
        <w:spacing w:line="312" w:lineRule="auto"/>
        <w:ind w:left="284" w:right="334"/>
        <w:jc w:val="both"/>
        <w:rPr>
          <w:rFonts w:asciiTheme="majorHAnsi" w:hAnsiTheme="majorHAnsi"/>
        </w:rPr>
      </w:pPr>
    </w:p>
    <w:p w14:paraId="05217414" w14:textId="4FCD918F" w:rsidR="00726EC9" w:rsidRPr="003E394E" w:rsidRDefault="003E394E" w:rsidP="00605598">
      <w:pPr>
        <w:spacing w:line="312" w:lineRule="auto"/>
        <w:ind w:left="284" w:right="334"/>
        <w:jc w:val="both"/>
        <w:rPr>
          <w:rFonts w:asciiTheme="majorHAnsi" w:hAnsiTheme="majorHAnsi"/>
        </w:rPr>
      </w:pPr>
      <w:r w:rsidRPr="003E394E">
        <w:rPr>
          <w:rFonts w:asciiTheme="majorHAnsi" w:hAnsiTheme="majorHAnsi"/>
        </w:rPr>
        <w:t xml:space="preserve">We find ourselves at a </w:t>
      </w:r>
      <w:r w:rsidRPr="005C7EE4">
        <w:rPr>
          <w:rFonts w:asciiTheme="majorHAnsi" w:hAnsiTheme="majorHAnsi"/>
          <w:b/>
        </w:rPr>
        <w:t>momentous</w:t>
      </w:r>
      <w:r w:rsidRPr="003E394E">
        <w:rPr>
          <w:rFonts w:asciiTheme="majorHAnsi" w:hAnsiTheme="majorHAnsi"/>
        </w:rPr>
        <w:t xml:space="preserve"> </w:t>
      </w:r>
      <w:r w:rsidRPr="003E394E">
        <w:rPr>
          <w:rFonts w:asciiTheme="majorHAnsi" w:hAnsiTheme="majorHAnsi"/>
          <w:b/>
        </w:rPr>
        <w:t>crossroads</w:t>
      </w:r>
      <w:r w:rsidRPr="003E394E">
        <w:rPr>
          <w:rFonts w:asciiTheme="majorHAnsi" w:hAnsiTheme="majorHAnsi"/>
        </w:rPr>
        <w:t xml:space="preserve"> with regard to the future of international development work. The European Union has named the year 2015 its European Year of Development and the United Nations Millennium Development Goals (MDGs) are due to</w:t>
      </w:r>
      <w:r w:rsidR="00213C87">
        <w:rPr>
          <w:rFonts w:asciiTheme="majorHAnsi" w:hAnsiTheme="majorHAnsi"/>
        </w:rPr>
        <w:t xml:space="preserve"> expire at the end of the year. These initiatives invite us to reflect</w:t>
      </w:r>
      <w:r w:rsidR="00E975C5">
        <w:rPr>
          <w:rFonts w:asciiTheme="majorHAnsi" w:hAnsiTheme="majorHAnsi"/>
        </w:rPr>
        <w:t xml:space="preserve"> on</w:t>
      </w:r>
      <w:r w:rsidRPr="003E394E">
        <w:rPr>
          <w:rFonts w:asciiTheme="majorHAnsi" w:hAnsiTheme="majorHAnsi"/>
        </w:rPr>
        <w:t xml:space="preserve"> the </w:t>
      </w:r>
      <w:r w:rsidRPr="003E394E">
        <w:rPr>
          <w:rFonts w:asciiTheme="majorHAnsi" w:hAnsiTheme="majorHAnsi"/>
          <w:b/>
        </w:rPr>
        <w:t>achievements and shortcomings</w:t>
      </w:r>
      <w:r w:rsidR="00213C87">
        <w:rPr>
          <w:rFonts w:asciiTheme="majorHAnsi" w:hAnsiTheme="majorHAnsi"/>
        </w:rPr>
        <w:t xml:space="preserve"> of </w:t>
      </w:r>
      <w:r w:rsidR="008223A8">
        <w:rPr>
          <w:rFonts w:asciiTheme="majorHAnsi" w:hAnsiTheme="majorHAnsi"/>
        </w:rPr>
        <w:t xml:space="preserve">the work done so far and </w:t>
      </w:r>
      <w:r w:rsidR="004E3B95">
        <w:rPr>
          <w:rFonts w:asciiTheme="majorHAnsi" w:hAnsiTheme="majorHAnsi"/>
        </w:rPr>
        <w:t xml:space="preserve">to </w:t>
      </w:r>
      <w:r w:rsidR="008223A8">
        <w:rPr>
          <w:rFonts w:asciiTheme="majorHAnsi" w:hAnsiTheme="majorHAnsi"/>
        </w:rPr>
        <w:t>assess the path that lies ahead.</w:t>
      </w:r>
      <w:r w:rsidRPr="003E394E">
        <w:rPr>
          <w:rFonts w:asciiTheme="majorHAnsi" w:hAnsiTheme="majorHAnsi"/>
        </w:rPr>
        <w:t xml:space="preserve"> </w:t>
      </w:r>
      <w:r w:rsidR="008223A8">
        <w:rPr>
          <w:rFonts w:asciiTheme="majorHAnsi" w:hAnsiTheme="majorHAnsi"/>
        </w:rPr>
        <w:t>A</w:t>
      </w:r>
      <w:r w:rsidR="00E975C5">
        <w:rPr>
          <w:rFonts w:asciiTheme="majorHAnsi" w:hAnsiTheme="majorHAnsi"/>
        </w:rPr>
        <w:t xml:space="preserve"> new set of Susta</w:t>
      </w:r>
      <w:r w:rsidR="004E3B95">
        <w:rPr>
          <w:rFonts w:asciiTheme="majorHAnsi" w:hAnsiTheme="majorHAnsi"/>
        </w:rPr>
        <w:t>inable Development Goals (SDGs)</w:t>
      </w:r>
      <w:r w:rsidR="008223A8">
        <w:rPr>
          <w:rFonts w:asciiTheme="majorHAnsi" w:hAnsiTheme="majorHAnsi"/>
        </w:rPr>
        <w:t xml:space="preserve"> </w:t>
      </w:r>
      <w:r w:rsidR="00E975C5">
        <w:rPr>
          <w:rFonts w:asciiTheme="majorHAnsi" w:hAnsiTheme="majorHAnsi"/>
        </w:rPr>
        <w:t>conceived at the Rio+20 S</w:t>
      </w:r>
      <w:r w:rsidR="004E3B95">
        <w:rPr>
          <w:rFonts w:asciiTheme="majorHAnsi" w:hAnsiTheme="majorHAnsi"/>
        </w:rPr>
        <w:t xml:space="preserve">ummit in 2012 </w:t>
      </w:r>
      <w:r w:rsidR="008223A8">
        <w:rPr>
          <w:rFonts w:asciiTheme="majorHAnsi" w:hAnsiTheme="majorHAnsi"/>
        </w:rPr>
        <w:t xml:space="preserve">will “build upon the Millennium Development Goals and </w:t>
      </w:r>
      <w:r w:rsidR="00953BE0">
        <w:rPr>
          <w:rFonts w:asciiTheme="majorHAnsi" w:hAnsiTheme="majorHAnsi"/>
        </w:rPr>
        <w:t>converge with the post 2016</w:t>
      </w:r>
      <w:r w:rsidR="004E3B95">
        <w:rPr>
          <w:rFonts w:asciiTheme="majorHAnsi" w:hAnsiTheme="majorHAnsi"/>
        </w:rPr>
        <w:t xml:space="preserve"> development agenda,</w:t>
      </w:r>
      <w:r w:rsidR="008223A8">
        <w:rPr>
          <w:rFonts w:asciiTheme="majorHAnsi" w:hAnsiTheme="majorHAnsi"/>
        </w:rPr>
        <w:t>”</w:t>
      </w:r>
      <w:r w:rsidR="004E3B95">
        <w:rPr>
          <w:rFonts w:asciiTheme="majorHAnsi" w:hAnsiTheme="majorHAnsi"/>
        </w:rPr>
        <w:t xml:space="preserve"> according to the UN.</w:t>
      </w:r>
      <w:r w:rsidR="008223A8">
        <w:rPr>
          <w:rFonts w:asciiTheme="majorHAnsi" w:hAnsiTheme="majorHAnsi"/>
        </w:rPr>
        <w:t xml:space="preserve"> K</w:t>
      </w:r>
      <w:r w:rsidR="00213C87">
        <w:rPr>
          <w:rFonts w:asciiTheme="majorHAnsi" w:hAnsiTheme="majorHAnsi"/>
        </w:rPr>
        <w:t xml:space="preserve">nowledge </w:t>
      </w:r>
      <w:r w:rsidR="008223A8">
        <w:rPr>
          <w:rFonts w:asciiTheme="majorHAnsi" w:hAnsiTheme="majorHAnsi"/>
        </w:rPr>
        <w:t xml:space="preserve">is and must remain a </w:t>
      </w:r>
      <w:r w:rsidR="008223A8" w:rsidRPr="008223A8">
        <w:rPr>
          <w:rFonts w:asciiTheme="majorHAnsi" w:hAnsiTheme="majorHAnsi"/>
          <w:b/>
        </w:rPr>
        <w:t>fundamental pillar</w:t>
      </w:r>
      <w:r w:rsidR="008223A8">
        <w:rPr>
          <w:rFonts w:asciiTheme="majorHAnsi" w:hAnsiTheme="majorHAnsi"/>
        </w:rPr>
        <w:t xml:space="preserve"> of</w:t>
      </w:r>
      <w:r w:rsidR="00E975C5">
        <w:rPr>
          <w:rFonts w:asciiTheme="majorHAnsi" w:hAnsiTheme="majorHAnsi"/>
        </w:rPr>
        <w:t xml:space="preserve"> the global community’s stated </w:t>
      </w:r>
      <w:r w:rsidR="00FE64CB">
        <w:rPr>
          <w:rFonts w:asciiTheme="majorHAnsi" w:hAnsiTheme="majorHAnsi"/>
        </w:rPr>
        <w:t xml:space="preserve">development </w:t>
      </w:r>
      <w:r w:rsidR="00E975C5">
        <w:rPr>
          <w:rFonts w:asciiTheme="majorHAnsi" w:hAnsiTheme="majorHAnsi"/>
        </w:rPr>
        <w:t>agenda going forward.</w:t>
      </w:r>
    </w:p>
    <w:p w14:paraId="17575826" w14:textId="77777777" w:rsidR="003E394E" w:rsidRPr="003E394E" w:rsidRDefault="003E394E" w:rsidP="00605598">
      <w:pPr>
        <w:spacing w:line="312" w:lineRule="auto"/>
        <w:ind w:left="284" w:right="334"/>
        <w:jc w:val="both"/>
        <w:rPr>
          <w:rFonts w:asciiTheme="majorHAnsi" w:hAnsiTheme="majorHAnsi"/>
        </w:rPr>
      </w:pPr>
    </w:p>
    <w:p w14:paraId="5117EDDB" w14:textId="5F894C01" w:rsidR="001F563B" w:rsidRPr="00DD4683" w:rsidRDefault="00891601" w:rsidP="00605598">
      <w:pPr>
        <w:spacing w:line="312" w:lineRule="auto"/>
        <w:ind w:left="284" w:right="334"/>
        <w:jc w:val="both"/>
        <w:rPr>
          <w:rFonts w:asciiTheme="majorHAnsi" w:hAnsiTheme="majorHAnsi"/>
        </w:rPr>
      </w:pPr>
      <w:r>
        <w:rPr>
          <w:rFonts w:asciiTheme="majorHAnsi" w:hAnsiTheme="majorHAnsi"/>
        </w:rPr>
        <w:t>As a measure</w:t>
      </w:r>
      <w:r w:rsidR="008223A8">
        <w:rPr>
          <w:rFonts w:asciiTheme="majorHAnsi" w:hAnsiTheme="majorHAnsi"/>
        </w:rPr>
        <w:t xml:space="preserve"> to</w:t>
      </w:r>
      <w:r>
        <w:rPr>
          <w:rFonts w:asciiTheme="majorHAnsi" w:hAnsiTheme="majorHAnsi"/>
        </w:rPr>
        <w:t xml:space="preserve"> promote</w:t>
      </w:r>
      <w:r w:rsidR="00F632DB">
        <w:rPr>
          <w:rFonts w:asciiTheme="majorHAnsi" w:hAnsiTheme="majorHAnsi"/>
        </w:rPr>
        <w:t xml:space="preserve"> a </w:t>
      </w:r>
      <w:r>
        <w:rPr>
          <w:rFonts w:asciiTheme="majorHAnsi" w:hAnsiTheme="majorHAnsi"/>
        </w:rPr>
        <w:t xml:space="preserve">more wholesome </w:t>
      </w:r>
      <w:r w:rsidR="008223A8">
        <w:rPr>
          <w:rFonts w:asciiTheme="majorHAnsi" w:hAnsiTheme="majorHAnsi"/>
        </w:rPr>
        <w:t>development agenda, t</w:t>
      </w:r>
      <w:r w:rsidR="00326387">
        <w:rPr>
          <w:rFonts w:asciiTheme="majorHAnsi" w:hAnsiTheme="majorHAnsi"/>
        </w:rPr>
        <w:t>he</w:t>
      </w:r>
      <w:r w:rsidR="004E3B95">
        <w:rPr>
          <w:rFonts w:asciiTheme="majorHAnsi" w:hAnsiTheme="majorHAnsi"/>
        </w:rPr>
        <w:t xml:space="preserve"> Austrian</w:t>
      </w:r>
      <w:r w:rsidR="00326387">
        <w:rPr>
          <w:rFonts w:asciiTheme="majorHAnsi" w:hAnsiTheme="majorHAnsi"/>
        </w:rPr>
        <w:t xml:space="preserve"> </w:t>
      </w:r>
      <w:r w:rsidR="004E3B95">
        <w:rPr>
          <w:rFonts w:asciiTheme="majorHAnsi" w:hAnsiTheme="majorHAnsi"/>
        </w:rPr>
        <w:t>K4Dev</w:t>
      </w:r>
      <w:r w:rsidR="00031E1C">
        <w:rPr>
          <w:rFonts w:asciiTheme="majorHAnsi" w:hAnsiTheme="majorHAnsi"/>
        </w:rPr>
        <w:t xml:space="preserve"> C</w:t>
      </w:r>
      <w:r w:rsidR="00326387">
        <w:rPr>
          <w:rFonts w:asciiTheme="majorHAnsi" w:hAnsiTheme="majorHAnsi"/>
        </w:rPr>
        <w:t>ommunity is</w:t>
      </w:r>
      <w:r w:rsidR="003E394E" w:rsidRPr="003E394E">
        <w:rPr>
          <w:rFonts w:asciiTheme="majorHAnsi" w:hAnsiTheme="majorHAnsi"/>
        </w:rPr>
        <w:t xml:space="preserve"> looking </w:t>
      </w:r>
      <w:r>
        <w:rPr>
          <w:rFonts w:asciiTheme="majorHAnsi" w:hAnsiTheme="majorHAnsi"/>
        </w:rPr>
        <w:t>to conceive the first-</w:t>
      </w:r>
      <w:r w:rsidR="00FE64CB">
        <w:rPr>
          <w:rFonts w:asciiTheme="majorHAnsi" w:hAnsiTheme="majorHAnsi"/>
        </w:rPr>
        <w:t xml:space="preserve">ever set of </w:t>
      </w:r>
      <w:r w:rsidR="00FE64CB" w:rsidRPr="00EE66B0">
        <w:rPr>
          <w:rFonts w:asciiTheme="majorHAnsi" w:hAnsiTheme="majorHAnsi"/>
          <w:b/>
        </w:rPr>
        <w:t>Knowledge Development Goals</w:t>
      </w:r>
      <w:r w:rsidR="00FE64CB">
        <w:rPr>
          <w:rFonts w:asciiTheme="majorHAnsi" w:hAnsiTheme="majorHAnsi"/>
        </w:rPr>
        <w:t xml:space="preserve"> (KDGs) for the year 2030. Leading </w:t>
      </w:r>
      <w:r w:rsidR="00FB6A6D">
        <w:rPr>
          <w:rFonts w:asciiTheme="majorHAnsi" w:hAnsiTheme="majorHAnsi"/>
        </w:rPr>
        <w:t xml:space="preserve">figures </w:t>
      </w:r>
      <w:r>
        <w:rPr>
          <w:rFonts w:asciiTheme="majorHAnsi" w:hAnsiTheme="majorHAnsi"/>
        </w:rPr>
        <w:t>from government, international organisations, NGOs, multilateral finance institutions, industry and academia</w:t>
      </w:r>
      <w:r w:rsidR="00FE64CB">
        <w:rPr>
          <w:rFonts w:asciiTheme="majorHAnsi" w:hAnsiTheme="majorHAnsi"/>
        </w:rPr>
        <w:t xml:space="preserve"> will be invited to share their visions </w:t>
      </w:r>
      <w:r>
        <w:rPr>
          <w:rFonts w:asciiTheme="majorHAnsi" w:hAnsiTheme="majorHAnsi"/>
        </w:rPr>
        <w:t xml:space="preserve">of how to calibrate international development efforts to the creation of </w:t>
      </w:r>
      <w:r w:rsidRPr="00891601">
        <w:rPr>
          <w:rFonts w:asciiTheme="majorHAnsi" w:hAnsiTheme="majorHAnsi"/>
          <w:b/>
        </w:rPr>
        <w:t>knowledge societies</w:t>
      </w:r>
      <w:r>
        <w:rPr>
          <w:rFonts w:asciiTheme="majorHAnsi" w:hAnsiTheme="majorHAnsi"/>
        </w:rPr>
        <w:t>.</w:t>
      </w:r>
      <w:r w:rsidR="00FE64CB">
        <w:rPr>
          <w:rFonts w:asciiTheme="majorHAnsi" w:hAnsiTheme="majorHAnsi"/>
        </w:rPr>
        <w:t xml:space="preserve"> </w:t>
      </w:r>
      <w:r>
        <w:rPr>
          <w:rFonts w:asciiTheme="majorHAnsi" w:hAnsiTheme="majorHAnsi"/>
        </w:rPr>
        <w:t xml:space="preserve">The invited contributors will be asked to make concrete suggestions for KDGs and a comprehensive </w:t>
      </w:r>
      <w:r w:rsidRPr="00891601">
        <w:rPr>
          <w:rFonts w:asciiTheme="majorHAnsi" w:hAnsiTheme="majorHAnsi"/>
          <w:b/>
        </w:rPr>
        <w:t>Agenda Knowledge</w:t>
      </w:r>
      <w:r>
        <w:rPr>
          <w:rFonts w:asciiTheme="majorHAnsi" w:hAnsiTheme="majorHAnsi"/>
          <w:b/>
        </w:rPr>
        <w:t xml:space="preserve"> for Development</w:t>
      </w:r>
      <w:r w:rsidR="00DD4683">
        <w:rPr>
          <w:rFonts w:asciiTheme="majorHAnsi" w:hAnsiTheme="majorHAnsi"/>
        </w:rPr>
        <w:t>,</w:t>
      </w:r>
      <w:r>
        <w:rPr>
          <w:rFonts w:asciiTheme="majorHAnsi" w:hAnsiTheme="majorHAnsi"/>
        </w:rPr>
        <w:t xml:space="preserve"> which will hopefully drive forward the importance of knowledge in</w:t>
      </w:r>
      <w:r w:rsidR="00B2121B">
        <w:rPr>
          <w:rFonts w:asciiTheme="majorHAnsi" w:hAnsiTheme="majorHAnsi"/>
        </w:rPr>
        <w:t xml:space="preserve"> the</w:t>
      </w:r>
      <w:bookmarkStart w:id="0" w:name="_GoBack"/>
      <w:bookmarkEnd w:id="0"/>
      <w:r>
        <w:rPr>
          <w:rFonts w:asciiTheme="majorHAnsi" w:hAnsiTheme="majorHAnsi"/>
        </w:rPr>
        <w:t xml:space="preserve"> public discourse about international development.</w:t>
      </w:r>
      <w:r w:rsidR="00DD4683">
        <w:rPr>
          <w:rFonts w:asciiTheme="majorHAnsi" w:hAnsiTheme="majorHAnsi"/>
        </w:rPr>
        <w:t xml:space="preserve"> </w:t>
      </w:r>
      <w:r>
        <w:rPr>
          <w:rFonts w:asciiTheme="majorHAnsi" w:hAnsiTheme="majorHAnsi"/>
        </w:rPr>
        <w:t xml:space="preserve">Finally, </w:t>
      </w:r>
      <w:r w:rsidR="00DD4683">
        <w:rPr>
          <w:rFonts w:asciiTheme="majorHAnsi" w:hAnsiTheme="majorHAnsi"/>
        </w:rPr>
        <w:t xml:space="preserve">a conference in </w:t>
      </w:r>
      <w:r w:rsidR="008223A8">
        <w:rPr>
          <w:rFonts w:asciiTheme="majorHAnsi" w:hAnsiTheme="majorHAnsi"/>
        </w:rPr>
        <w:t xml:space="preserve">2016 will </w:t>
      </w:r>
      <w:r>
        <w:rPr>
          <w:rFonts w:asciiTheme="majorHAnsi" w:hAnsiTheme="majorHAnsi"/>
        </w:rPr>
        <w:t>set the stage</w:t>
      </w:r>
      <w:r w:rsidR="00FB6A6D">
        <w:rPr>
          <w:rFonts w:asciiTheme="majorHAnsi" w:hAnsiTheme="majorHAnsi"/>
        </w:rPr>
        <w:t xml:space="preserve"> to</w:t>
      </w:r>
      <w:r w:rsidR="00DD4683">
        <w:rPr>
          <w:rFonts w:asciiTheme="majorHAnsi" w:hAnsiTheme="majorHAnsi"/>
        </w:rPr>
        <w:t xml:space="preserve"> </w:t>
      </w:r>
      <w:r w:rsidR="005C7EE4">
        <w:rPr>
          <w:rFonts w:asciiTheme="majorHAnsi" w:hAnsiTheme="majorHAnsi"/>
        </w:rPr>
        <w:t xml:space="preserve">present, </w:t>
      </w:r>
      <w:r w:rsidR="00DD4683">
        <w:rPr>
          <w:rFonts w:asciiTheme="majorHAnsi" w:hAnsiTheme="majorHAnsi"/>
        </w:rPr>
        <w:t>reflect, discuss and deepen the</w:t>
      </w:r>
      <w:r w:rsidR="005C7EE4">
        <w:rPr>
          <w:rFonts w:asciiTheme="majorHAnsi" w:hAnsiTheme="majorHAnsi"/>
        </w:rPr>
        <w:t xml:space="preserve"> draft</w:t>
      </w:r>
      <w:r w:rsidR="00DD4683">
        <w:rPr>
          <w:rFonts w:asciiTheme="majorHAnsi" w:hAnsiTheme="majorHAnsi"/>
        </w:rPr>
        <w:t xml:space="preserve"> </w:t>
      </w:r>
      <w:r>
        <w:rPr>
          <w:rFonts w:asciiTheme="majorHAnsi" w:hAnsiTheme="majorHAnsi"/>
        </w:rPr>
        <w:t>KDGs</w:t>
      </w:r>
      <w:r w:rsidR="00DD4683">
        <w:rPr>
          <w:rFonts w:asciiTheme="majorHAnsi" w:hAnsiTheme="majorHAnsi"/>
        </w:rPr>
        <w:t xml:space="preserve"> a</w:t>
      </w:r>
      <w:r w:rsidR="00FB6A6D">
        <w:rPr>
          <w:rFonts w:asciiTheme="majorHAnsi" w:hAnsiTheme="majorHAnsi"/>
        </w:rPr>
        <w:t>nd</w:t>
      </w:r>
      <w:r w:rsidR="005C7EE4">
        <w:rPr>
          <w:rFonts w:asciiTheme="majorHAnsi" w:hAnsiTheme="majorHAnsi"/>
        </w:rPr>
        <w:t xml:space="preserve"> the</w:t>
      </w:r>
      <w:r w:rsidR="00DD4683">
        <w:rPr>
          <w:rFonts w:asciiTheme="majorHAnsi" w:hAnsiTheme="majorHAnsi"/>
        </w:rPr>
        <w:t xml:space="preserve"> </w:t>
      </w:r>
      <w:r w:rsidR="005C7EE4">
        <w:rPr>
          <w:rFonts w:asciiTheme="majorHAnsi" w:hAnsiTheme="majorHAnsi"/>
        </w:rPr>
        <w:t>Agenda Knowledge for Development</w:t>
      </w:r>
      <w:r w:rsidR="001F2876">
        <w:rPr>
          <w:rFonts w:asciiTheme="majorHAnsi" w:hAnsiTheme="majorHAnsi"/>
        </w:rPr>
        <w:t xml:space="preserve">. </w:t>
      </w:r>
      <w:r>
        <w:rPr>
          <w:rFonts w:asciiTheme="majorHAnsi" w:hAnsiTheme="majorHAnsi"/>
        </w:rPr>
        <w:t xml:space="preserve">This conference will provide the founding basis for </w:t>
      </w:r>
      <w:r w:rsidR="00DD4683">
        <w:rPr>
          <w:rFonts w:asciiTheme="majorHAnsi" w:hAnsiTheme="majorHAnsi"/>
        </w:rPr>
        <w:t xml:space="preserve">a </w:t>
      </w:r>
      <w:r>
        <w:rPr>
          <w:rFonts w:asciiTheme="majorHAnsi" w:hAnsiTheme="majorHAnsi"/>
        </w:rPr>
        <w:t>living,</w:t>
      </w:r>
      <w:r w:rsidR="001F563B">
        <w:rPr>
          <w:rFonts w:asciiTheme="majorHAnsi" w:hAnsiTheme="majorHAnsi"/>
        </w:rPr>
        <w:t xml:space="preserve"> breathing </w:t>
      </w:r>
      <w:r w:rsidR="003E394E" w:rsidRPr="003E394E">
        <w:rPr>
          <w:rFonts w:asciiTheme="majorHAnsi" w:hAnsiTheme="majorHAnsi"/>
          <w:b/>
        </w:rPr>
        <w:t xml:space="preserve">community </w:t>
      </w:r>
      <w:r w:rsidR="001F563B">
        <w:rPr>
          <w:rFonts w:asciiTheme="majorHAnsi" w:hAnsiTheme="majorHAnsi"/>
          <w:b/>
        </w:rPr>
        <w:t xml:space="preserve">of </w:t>
      </w:r>
      <w:r w:rsidR="003E394E" w:rsidRPr="003E394E">
        <w:rPr>
          <w:rFonts w:asciiTheme="majorHAnsi" w:hAnsiTheme="majorHAnsi"/>
          <w:b/>
        </w:rPr>
        <w:t>knowledge</w:t>
      </w:r>
      <w:r>
        <w:rPr>
          <w:rFonts w:asciiTheme="majorHAnsi" w:hAnsiTheme="majorHAnsi"/>
        </w:rPr>
        <w:t xml:space="preserve"> that follows</w:t>
      </w:r>
      <w:r w:rsidR="00DD4683">
        <w:rPr>
          <w:rFonts w:asciiTheme="majorHAnsi" w:hAnsiTheme="majorHAnsi"/>
        </w:rPr>
        <w:t xml:space="preserve"> up on and promot</w:t>
      </w:r>
      <w:r>
        <w:rPr>
          <w:rFonts w:asciiTheme="majorHAnsi" w:hAnsiTheme="majorHAnsi"/>
        </w:rPr>
        <w:t>es</w:t>
      </w:r>
      <w:r w:rsidR="00DD4683">
        <w:rPr>
          <w:rFonts w:asciiTheme="majorHAnsi" w:hAnsiTheme="majorHAnsi"/>
        </w:rPr>
        <w:t xml:space="preserve"> the achievement of the </w:t>
      </w:r>
      <w:r>
        <w:rPr>
          <w:rFonts w:asciiTheme="majorHAnsi" w:hAnsiTheme="majorHAnsi"/>
        </w:rPr>
        <w:t>KDGs.</w:t>
      </w:r>
    </w:p>
    <w:p w14:paraId="6B922651" w14:textId="77777777" w:rsidR="001F563B" w:rsidRDefault="001F563B" w:rsidP="00605598">
      <w:pPr>
        <w:spacing w:line="312" w:lineRule="auto"/>
        <w:ind w:left="284" w:right="334"/>
        <w:jc w:val="both"/>
        <w:rPr>
          <w:rFonts w:asciiTheme="majorHAnsi" w:hAnsiTheme="majorHAnsi"/>
        </w:rPr>
      </w:pPr>
    </w:p>
    <w:p w14:paraId="31B4C809" w14:textId="3DC7F8A8" w:rsidR="00773276" w:rsidRPr="003E394E" w:rsidRDefault="00DD4683" w:rsidP="00605598">
      <w:pPr>
        <w:spacing w:line="312" w:lineRule="auto"/>
        <w:ind w:left="284" w:right="334"/>
        <w:jc w:val="both"/>
        <w:rPr>
          <w:rFonts w:asciiTheme="majorHAnsi" w:hAnsiTheme="majorHAnsi"/>
        </w:rPr>
      </w:pPr>
      <w:r>
        <w:rPr>
          <w:rFonts w:asciiTheme="majorHAnsi" w:hAnsiTheme="majorHAnsi"/>
        </w:rPr>
        <w:t>A</w:t>
      </w:r>
      <w:r w:rsidR="00773276">
        <w:rPr>
          <w:rFonts w:asciiTheme="majorHAnsi" w:hAnsiTheme="majorHAnsi"/>
        </w:rPr>
        <w:t xml:space="preserve">n </w:t>
      </w:r>
      <w:r w:rsidR="005C7EE4">
        <w:rPr>
          <w:rFonts w:asciiTheme="majorHAnsi" w:hAnsiTheme="majorHAnsi"/>
          <w:b/>
        </w:rPr>
        <w:t>award for excellence in Knowledge for D</w:t>
      </w:r>
      <w:r w:rsidR="00773276" w:rsidRPr="001F563B">
        <w:rPr>
          <w:rFonts w:asciiTheme="majorHAnsi" w:hAnsiTheme="majorHAnsi"/>
          <w:b/>
        </w:rPr>
        <w:t>evelopment</w:t>
      </w:r>
      <w:r w:rsidR="00773276">
        <w:rPr>
          <w:rFonts w:asciiTheme="majorHAnsi" w:hAnsiTheme="majorHAnsi"/>
        </w:rPr>
        <w:t xml:space="preserve"> will be bestowed </w:t>
      </w:r>
      <w:r w:rsidR="00B05200">
        <w:rPr>
          <w:rFonts w:asciiTheme="majorHAnsi" w:hAnsiTheme="majorHAnsi"/>
        </w:rPr>
        <w:t>on</w:t>
      </w:r>
      <w:r>
        <w:rPr>
          <w:rFonts w:asciiTheme="majorHAnsi" w:hAnsiTheme="majorHAnsi"/>
        </w:rPr>
        <w:t xml:space="preserve"> an outstanding pioneer and organi</w:t>
      </w:r>
      <w:r w:rsidR="00CF427B">
        <w:rPr>
          <w:rFonts w:asciiTheme="majorHAnsi" w:hAnsiTheme="majorHAnsi"/>
        </w:rPr>
        <w:t>s</w:t>
      </w:r>
      <w:r>
        <w:rPr>
          <w:rFonts w:asciiTheme="majorHAnsi" w:hAnsiTheme="majorHAnsi"/>
        </w:rPr>
        <w:t>ation.</w:t>
      </w:r>
    </w:p>
    <w:p w14:paraId="6004ED14" w14:textId="2F3FB959" w:rsidR="00DD4683" w:rsidRDefault="00B05200" w:rsidP="00605598">
      <w:pPr>
        <w:spacing w:line="312" w:lineRule="auto"/>
        <w:ind w:left="284" w:right="334"/>
        <w:jc w:val="both"/>
        <w:rPr>
          <w:rFonts w:asciiTheme="majorHAnsi" w:hAnsiTheme="majorHAnsi"/>
          <w:b/>
          <w:i/>
          <w:sz w:val="28"/>
          <w:szCs w:val="28"/>
        </w:rPr>
      </w:pPr>
      <w:r>
        <w:rPr>
          <w:noProof/>
          <w:lang w:val="de-DE"/>
        </w:rPr>
        <w:lastRenderedPageBreak/>
        <w:drawing>
          <wp:anchor distT="0" distB="0" distL="114300" distR="114300" simplePos="0" relativeHeight="251678720" behindDoc="0" locked="0" layoutInCell="1" allowOverlap="1" wp14:anchorId="6D5589BD" wp14:editId="1688883D">
            <wp:simplePos x="0" y="0"/>
            <wp:positionH relativeFrom="column">
              <wp:posOffset>147955</wp:posOffset>
            </wp:positionH>
            <wp:positionV relativeFrom="paragraph">
              <wp:posOffset>-442595</wp:posOffset>
            </wp:positionV>
            <wp:extent cx="817880" cy="962025"/>
            <wp:effectExtent l="0" t="0" r="127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da Knowledge.png"/>
                    <pic:cNvPicPr/>
                  </pic:nvPicPr>
                  <pic:blipFill>
                    <a:blip r:embed="rId6">
                      <a:extLst>
                        <a:ext uri="{28A0092B-C50C-407E-A947-70E740481C1C}">
                          <a14:useLocalDpi xmlns:a14="http://schemas.microsoft.com/office/drawing/2010/main" val="0"/>
                        </a:ext>
                      </a:extLst>
                    </a:blip>
                    <a:stretch>
                      <a:fillRect/>
                    </a:stretch>
                  </pic:blipFill>
                  <pic:spPr>
                    <a:xfrm>
                      <a:off x="0" y="0"/>
                      <a:ext cx="817880" cy="962025"/>
                    </a:xfrm>
                    <a:prstGeom prst="rect">
                      <a:avLst/>
                    </a:prstGeom>
                  </pic:spPr>
                </pic:pic>
              </a:graphicData>
            </a:graphic>
            <wp14:sizeRelH relativeFrom="page">
              <wp14:pctWidth>0</wp14:pctWidth>
            </wp14:sizeRelH>
            <wp14:sizeRelV relativeFrom="page">
              <wp14:pctHeight>0</wp14:pctHeight>
            </wp14:sizeRelV>
          </wp:anchor>
        </w:drawing>
      </w:r>
      <w:r w:rsidR="00FB6A6D">
        <w:rPr>
          <w:noProof/>
          <w:lang w:val="de-DE"/>
        </w:rPr>
        <mc:AlternateContent>
          <mc:Choice Requires="wps">
            <w:drawing>
              <wp:anchor distT="0" distB="0" distL="114300" distR="114300" simplePos="0" relativeHeight="251663360" behindDoc="0" locked="0" layoutInCell="1" allowOverlap="1" wp14:anchorId="7052F15B" wp14:editId="027C4B7A">
                <wp:simplePos x="0" y="0"/>
                <wp:positionH relativeFrom="column">
                  <wp:posOffset>228600</wp:posOffset>
                </wp:positionH>
                <wp:positionV relativeFrom="paragraph">
                  <wp:posOffset>-342900</wp:posOffset>
                </wp:positionV>
                <wp:extent cx="4000500" cy="9144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4000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CE409" w14:textId="3BCB187B" w:rsidR="00382C99" w:rsidRDefault="00382C99" w:rsidP="00382C99">
                            <w:pPr>
                              <w:jc w:val="center"/>
                              <w:rPr>
                                <w:rFonts w:asciiTheme="majorHAnsi" w:hAnsiTheme="majorHAnsi"/>
                                <w:b/>
                                <w:sz w:val="56"/>
                                <w:szCs w:val="56"/>
                              </w:rPr>
                            </w:pPr>
                            <w:r>
                              <w:rPr>
                                <w:rFonts w:asciiTheme="majorHAnsi" w:hAnsiTheme="majorHAnsi"/>
                                <w:b/>
                                <w:sz w:val="56"/>
                                <w:szCs w:val="56"/>
                              </w:rPr>
                              <w:t xml:space="preserve">Agenda </w:t>
                            </w:r>
                            <w:r w:rsidRPr="00B05200">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2CF50204" w14:textId="3DBDD090" w:rsidR="00382C99" w:rsidRPr="000A1F8C" w:rsidRDefault="00FB6A6D" w:rsidP="00382C99">
                            <w:pPr>
                              <w:jc w:val="center"/>
                              <w:rPr>
                                <w:rFonts w:asciiTheme="majorHAnsi" w:hAnsiTheme="majorHAnsi"/>
                                <w:b/>
                                <w:i/>
                                <w:sz w:val="40"/>
                                <w:szCs w:val="40"/>
                              </w:rPr>
                            </w:pPr>
                            <w:r>
                              <w:rPr>
                                <w:rFonts w:asciiTheme="majorHAnsi" w:hAnsiTheme="majorHAnsi"/>
                                <w:b/>
                                <w:i/>
                                <w:sz w:val="40"/>
                                <w:szCs w:val="40"/>
                              </w:rPr>
                              <w:t>Request for Contribution</w:t>
                            </w:r>
                            <w:r w:rsidR="00B550D5">
                              <w:rPr>
                                <w:rFonts w:asciiTheme="majorHAnsi" w:hAnsiTheme="majorHAnsi"/>
                                <w:b/>
                                <w:i/>
                                <w:sz w:val="40"/>
                                <w:szCs w:val="40"/>
                              </w:rPr>
                              <w:t xml:space="preserve"> </w:t>
                            </w:r>
                            <w:r w:rsidR="00B550D5" w:rsidRPr="00C848D2">
                              <w:rPr>
                                <w:rFonts w:asciiTheme="majorHAnsi" w:hAnsiTheme="majorHAnsi"/>
                                <w:i/>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left:0;text-align:left;margin-left:18pt;margin-top:-26.95pt;width:31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" filled="f" stroked="f">
                <v:textbox>
                  <w:txbxContent>
                    <w:p w14:paraId="3AECE409" w14:textId="3BCB187B" w:rsidR="00382C99" w:rsidRDefault="00382C99" w:rsidP="00382C99">
                      <w:pPr>
                        <w:jc w:val="center"/>
                        <w:rPr>
                          <w:rFonts w:asciiTheme="majorHAnsi" w:hAnsiTheme="majorHAnsi"/>
                          <w:b/>
                          <w:sz w:val="56"/>
                          <w:szCs w:val="56"/>
                        </w:rPr>
                      </w:pPr>
                      <w:r>
                        <w:rPr>
                          <w:rFonts w:asciiTheme="majorHAnsi" w:hAnsiTheme="majorHAnsi"/>
                          <w:b/>
                          <w:sz w:val="56"/>
                          <w:szCs w:val="56"/>
                        </w:rPr>
                        <w:t xml:space="preserve">Agenda </w:t>
                      </w:r>
                      <w:r w:rsidRPr="00B05200">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2CF50204" w14:textId="3DBDD090" w:rsidR="00382C99" w:rsidRPr="000A1F8C" w:rsidRDefault="00FB6A6D" w:rsidP="00382C99">
                      <w:pPr>
                        <w:jc w:val="center"/>
                        <w:rPr>
                          <w:rFonts w:asciiTheme="majorHAnsi" w:hAnsiTheme="majorHAnsi"/>
                          <w:b/>
                          <w:i/>
                          <w:sz w:val="40"/>
                          <w:szCs w:val="40"/>
                        </w:rPr>
                      </w:pPr>
                      <w:r>
                        <w:rPr>
                          <w:rFonts w:asciiTheme="majorHAnsi" w:hAnsiTheme="majorHAnsi"/>
                          <w:b/>
                          <w:i/>
                          <w:sz w:val="40"/>
                          <w:szCs w:val="40"/>
                        </w:rPr>
                        <w:t>Request for Contribution</w:t>
                      </w:r>
                      <w:r w:rsidR="00B550D5">
                        <w:rPr>
                          <w:rFonts w:asciiTheme="majorHAnsi" w:hAnsiTheme="majorHAnsi"/>
                          <w:b/>
                          <w:i/>
                          <w:sz w:val="40"/>
                          <w:szCs w:val="40"/>
                        </w:rPr>
                        <w:t xml:space="preserve"> </w:t>
                      </w:r>
                      <w:r w:rsidR="00B550D5" w:rsidRPr="00C848D2">
                        <w:rPr>
                          <w:rFonts w:asciiTheme="majorHAnsi" w:hAnsiTheme="majorHAnsi"/>
                          <w:i/>
                        </w:rPr>
                        <w:t>Draft</w:t>
                      </w:r>
                    </w:p>
                  </w:txbxContent>
                </v:textbox>
                <w10:wrap type="square"/>
              </v:shape>
            </w:pict>
          </mc:Fallback>
        </mc:AlternateContent>
      </w:r>
    </w:p>
    <w:p w14:paraId="27B11B83" w14:textId="77777777" w:rsidR="00DD4683" w:rsidRDefault="00DD4683" w:rsidP="00605598">
      <w:pPr>
        <w:spacing w:line="312" w:lineRule="auto"/>
        <w:ind w:left="284" w:right="334"/>
        <w:jc w:val="both"/>
        <w:rPr>
          <w:rFonts w:asciiTheme="majorHAnsi" w:hAnsiTheme="majorHAnsi"/>
          <w:b/>
          <w:i/>
          <w:sz w:val="28"/>
          <w:szCs w:val="28"/>
        </w:rPr>
      </w:pPr>
    </w:p>
    <w:p w14:paraId="34B5C6C2" w14:textId="77777777" w:rsidR="00EE66B0" w:rsidRDefault="00EE66B0" w:rsidP="003E394E">
      <w:pPr>
        <w:spacing w:line="276" w:lineRule="auto"/>
        <w:jc w:val="both"/>
        <w:rPr>
          <w:rFonts w:asciiTheme="majorHAnsi" w:hAnsiTheme="majorHAnsi"/>
        </w:rPr>
      </w:pPr>
    </w:p>
    <w:p w14:paraId="79DDB09A" w14:textId="150141BF" w:rsidR="00970601" w:rsidRDefault="00FB6A6D" w:rsidP="00FB6A6D">
      <w:pPr>
        <w:spacing w:line="360" w:lineRule="auto"/>
        <w:rPr>
          <w:rFonts w:asciiTheme="majorHAnsi" w:hAnsiTheme="majorHAnsi"/>
          <w:b/>
          <w:i/>
          <w:sz w:val="28"/>
          <w:szCs w:val="28"/>
        </w:rPr>
      </w:pPr>
      <w:r w:rsidRPr="00FB6A6D">
        <w:rPr>
          <w:rFonts w:asciiTheme="majorHAnsi" w:hAnsiTheme="majorHAnsi"/>
          <w:b/>
          <w:i/>
          <w:sz w:val="28"/>
          <w:szCs w:val="28"/>
        </w:rPr>
        <w:t>P</w:t>
      </w:r>
      <w:r w:rsidR="00970601">
        <w:rPr>
          <w:rFonts w:asciiTheme="majorHAnsi" w:hAnsiTheme="majorHAnsi"/>
          <w:b/>
          <w:i/>
          <w:sz w:val="28"/>
          <w:szCs w:val="28"/>
        </w:rPr>
        <w:t>urpose and Message</w:t>
      </w:r>
    </w:p>
    <w:p w14:paraId="4CEA4476" w14:textId="1B98D481" w:rsidR="00605598" w:rsidRDefault="00970601" w:rsidP="00970601">
      <w:pPr>
        <w:spacing w:line="312" w:lineRule="auto"/>
        <w:jc w:val="both"/>
        <w:rPr>
          <w:rFonts w:asciiTheme="majorHAnsi" w:hAnsiTheme="majorHAnsi"/>
        </w:rPr>
      </w:pPr>
      <w:r>
        <w:rPr>
          <w:rFonts w:asciiTheme="majorHAnsi" w:hAnsiTheme="majorHAnsi"/>
        </w:rPr>
        <w:t xml:space="preserve">The aim of this </w:t>
      </w:r>
      <w:r w:rsidR="00605598">
        <w:rPr>
          <w:rFonts w:asciiTheme="majorHAnsi" w:hAnsiTheme="majorHAnsi"/>
        </w:rPr>
        <w:t xml:space="preserve">endeavour </w:t>
      </w:r>
      <w:r>
        <w:rPr>
          <w:rFonts w:asciiTheme="majorHAnsi" w:hAnsiTheme="majorHAnsi"/>
        </w:rPr>
        <w:t xml:space="preserve">is to </w:t>
      </w:r>
      <w:r w:rsidR="0038474D">
        <w:rPr>
          <w:rFonts w:asciiTheme="majorHAnsi" w:hAnsiTheme="majorHAnsi"/>
        </w:rPr>
        <w:t xml:space="preserve">generate and </w:t>
      </w:r>
      <w:r w:rsidR="00605598">
        <w:rPr>
          <w:rFonts w:asciiTheme="majorHAnsi" w:hAnsiTheme="majorHAnsi"/>
        </w:rPr>
        <w:t xml:space="preserve">synthesise </w:t>
      </w:r>
      <w:r>
        <w:rPr>
          <w:rFonts w:asciiTheme="majorHAnsi" w:hAnsiTheme="majorHAnsi"/>
        </w:rPr>
        <w:t>the vi</w:t>
      </w:r>
      <w:r w:rsidR="0038474D">
        <w:rPr>
          <w:rFonts w:asciiTheme="majorHAnsi" w:hAnsiTheme="majorHAnsi"/>
        </w:rPr>
        <w:t>sions</w:t>
      </w:r>
      <w:r w:rsidR="00605598">
        <w:rPr>
          <w:rFonts w:asciiTheme="majorHAnsi" w:hAnsiTheme="majorHAnsi"/>
        </w:rPr>
        <w:t xml:space="preserve"> for future Knowledge Societies, Knowledge Development Goals and a Knowledge Agenda. The diversity of backgrounds that can be found amongst the authors reflect</w:t>
      </w:r>
      <w:r w:rsidR="005C7EE4">
        <w:rPr>
          <w:rFonts w:asciiTheme="majorHAnsi" w:hAnsiTheme="majorHAnsi"/>
        </w:rPr>
        <w:t>s</w:t>
      </w:r>
      <w:r w:rsidR="00605598">
        <w:rPr>
          <w:rFonts w:asciiTheme="majorHAnsi" w:hAnsiTheme="majorHAnsi"/>
        </w:rPr>
        <w:t xml:space="preserve"> the heterogeneity of different knowledge identities and cultures. A trinity of knowledge-based ideals informs the substance of the book: the knowledge identity, the knowledge economy and the knowledge community.</w:t>
      </w:r>
    </w:p>
    <w:p w14:paraId="43D0F56F" w14:textId="77777777" w:rsidR="00605598" w:rsidRDefault="00605598" w:rsidP="00970601">
      <w:pPr>
        <w:spacing w:line="312" w:lineRule="auto"/>
        <w:jc w:val="both"/>
        <w:rPr>
          <w:rFonts w:asciiTheme="majorHAnsi" w:hAnsiTheme="majorHAnsi"/>
        </w:rPr>
      </w:pPr>
    </w:p>
    <w:p w14:paraId="18326980" w14:textId="63B61D48" w:rsidR="00605598" w:rsidRPr="00FB6A6D" w:rsidRDefault="00490682" w:rsidP="00970601">
      <w:pPr>
        <w:spacing w:line="312" w:lineRule="auto"/>
        <w:jc w:val="both"/>
        <w:rPr>
          <w:rFonts w:asciiTheme="majorHAnsi" w:hAnsiTheme="majorHAnsi"/>
          <w:b/>
        </w:rPr>
      </w:pPr>
      <w:r>
        <w:rPr>
          <w:rFonts w:asciiTheme="majorHAnsi" w:hAnsiTheme="majorHAnsi"/>
          <w:b/>
        </w:rPr>
        <w:t xml:space="preserve">Prospective </w:t>
      </w:r>
      <w:r w:rsidR="00605598" w:rsidRPr="00FB6A6D">
        <w:rPr>
          <w:rFonts w:asciiTheme="majorHAnsi" w:hAnsiTheme="majorHAnsi"/>
          <w:b/>
        </w:rPr>
        <w:t>Authors</w:t>
      </w:r>
    </w:p>
    <w:p w14:paraId="65145B09" w14:textId="24E8459C" w:rsidR="00605598" w:rsidRDefault="00605598" w:rsidP="00970601">
      <w:pPr>
        <w:spacing w:line="312" w:lineRule="auto"/>
        <w:jc w:val="both"/>
        <w:rPr>
          <w:rFonts w:asciiTheme="majorHAnsi" w:hAnsiTheme="majorHAnsi"/>
        </w:rPr>
      </w:pPr>
      <w:r>
        <w:rPr>
          <w:rFonts w:asciiTheme="majorHAnsi" w:hAnsiTheme="majorHAnsi"/>
        </w:rPr>
        <w:t>We are inviting leading personali</w:t>
      </w:r>
      <w:r w:rsidR="005C7EE4">
        <w:rPr>
          <w:rFonts w:asciiTheme="majorHAnsi" w:hAnsiTheme="majorHAnsi"/>
        </w:rPr>
        <w:t>ties from governments, cities, international organisations, NGOs, industry and academia. Among those</w:t>
      </w:r>
      <w:r w:rsidR="00B86604">
        <w:rPr>
          <w:rFonts w:asciiTheme="majorHAnsi" w:hAnsiTheme="majorHAnsi"/>
        </w:rPr>
        <w:t xml:space="preserve"> </w:t>
      </w:r>
      <w:r w:rsidR="00CE2873">
        <w:rPr>
          <w:rFonts w:asciiTheme="majorHAnsi" w:hAnsiTheme="majorHAnsi"/>
        </w:rPr>
        <w:t xml:space="preserve">who will be </w:t>
      </w:r>
      <w:r>
        <w:rPr>
          <w:rFonts w:asciiTheme="majorHAnsi" w:hAnsiTheme="majorHAnsi"/>
        </w:rPr>
        <w:t>invited are:</w:t>
      </w:r>
    </w:p>
    <w:p w14:paraId="5D9A67BE" w14:textId="43390828" w:rsidR="00605598" w:rsidRPr="00FB6A6D" w:rsidRDefault="00605598" w:rsidP="00FB6A6D">
      <w:pPr>
        <w:pStyle w:val="Listenabsatz"/>
        <w:numPr>
          <w:ilvl w:val="0"/>
          <w:numId w:val="2"/>
        </w:numPr>
        <w:spacing w:line="312" w:lineRule="auto"/>
        <w:jc w:val="both"/>
        <w:rPr>
          <w:rFonts w:asciiTheme="majorHAnsi" w:hAnsiTheme="majorHAnsi"/>
        </w:rPr>
      </w:pPr>
      <w:r w:rsidRPr="00FB6A6D">
        <w:rPr>
          <w:rFonts w:asciiTheme="majorHAnsi" w:hAnsiTheme="majorHAnsi"/>
        </w:rPr>
        <w:t>Irina Bokova, Director General of UNESCO</w:t>
      </w:r>
    </w:p>
    <w:p w14:paraId="5D1CF692" w14:textId="613DAE2B" w:rsidR="00FB6A6D"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Akinwumi Adesina, President of the African Development Bank</w:t>
      </w:r>
    </w:p>
    <w:p w14:paraId="6E377984" w14:textId="6927FF68" w:rsidR="00FB6A6D"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Yukiya Aman</w:t>
      </w:r>
      <w:r w:rsidR="001F2876">
        <w:rPr>
          <w:rFonts w:asciiTheme="majorHAnsi" w:hAnsiTheme="majorHAnsi"/>
        </w:rPr>
        <w:t>o</w:t>
      </w:r>
      <w:r>
        <w:rPr>
          <w:rFonts w:asciiTheme="majorHAnsi" w:hAnsiTheme="majorHAnsi"/>
        </w:rPr>
        <w:t>, Director General of the IAEA</w:t>
      </w:r>
    </w:p>
    <w:p w14:paraId="164F9325" w14:textId="297AE2C2" w:rsidR="00FB6A6D"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Lamberto Zannier, Secretary General of the OSCE</w:t>
      </w:r>
    </w:p>
    <w:p w14:paraId="3435B139" w14:textId="2368BB07" w:rsidR="00FB6A6D"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Li Yong, Director General of UNIDO</w:t>
      </w:r>
    </w:p>
    <w:p w14:paraId="230EC85B" w14:textId="0B960B10" w:rsidR="00FB6A6D" w:rsidRDefault="00FB6A6D" w:rsidP="00FB6A6D">
      <w:pPr>
        <w:pStyle w:val="Listenabsatz"/>
        <w:numPr>
          <w:ilvl w:val="0"/>
          <w:numId w:val="2"/>
        </w:numPr>
        <w:spacing w:line="312" w:lineRule="auto"/>
        <w:jc w:val="both"/>
        <w:rPr>
          <w:rFonts w:asciiTheme="majorHAnsi" w:hAnsiTheme="majorHAnsi"/>
        </w:rPr>
      </w:pPr>
      <w:r w:rsidRPr="00FB6A6D">
        <w:rPr>
          <w:rFonts w:asciiTheme="majorHAnsi" w:hAnsiTheme="majorHAnsi"/>
        </w:rPr>
        <w:t>Jim Yong Kim, President of the World Bank</w:t>
      </w:r>
    </w:p>
    <w:p w14:paraId="777A2482" w14:textId="1DFDA0AF" w:rsidR="005C7EE4" w:rsidRPr="00FB6A6D"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Angel Gurría, Secretary-General of the OECD</w:t>
      </w:r>
    </w:p>
    <w:p w14:paraId="64A35E34" w14:textId="45B61DBC" w:rsidR="00605598" w:rsidRPr="00FB6A6D" w:rsidRDefault="00605598" w:rsidP="00FB6A6D">
      <w:pPr>
        <w:pStyle w:val="Listenabsatz"/>
        <w:numPr>
          <w:ilvl w:val="0"/>
          <w:numId w:val="2"/>
        </w:numPr>
        <w:spacing w:line="312" w:lineRule="auto"/>
        <w:jc w:val="both"/>
        <w:rPr>
          <w:rFonts w:asciiTheme="majorHAnsi" w:hAnsiTheme="majorHAnsi"/>
        </w:rPr>
      </w:pPr>
      <w:r w:rsidRPr="00FB6A6D">
        <w:rPr>
          <w:rFonts w:asciiTheme="majorHAnsi" w:hAnsiTheme="majorHAnsi"/>
        </w:rPr>
        <w:t>Michael Häupl, Mayor of Vienna, Austria</w:t>
      </w:r>
    </w:p>
    <w:p w14:paraId="0A272E94" w14:textId="03DF5CD9" w:rsidR="00605598" w:rsidRDefault="00FB6A6D" w:rsidP="00FB6A6D">
      <w:pPr>
        <w:pStyle w:val="Listenabsatz"/>
        <w:numPr>
          <w:ilvl w:val="0"/>
          <w:numId w:val="2"/>
        </w:numPr>
        <w:spacing w:line="312" w:lineRule="auto"/>
        <w:jc w:val="both"/>
        <w:rPr>
          <w:rFonts w:asciiTheme="majorHAnsi" w:hAnsiTheme="majorHAnsi"/>
        </w:rPr>
      </w:pPr>
      <w:r w:rsidRPr="00FB6A6D">
        <w:rPr>
          <w:rFonts w:asciiTheme="majorHAnsi" w:hAnsiTheme="majorHAnsi"/>
        </w:rPr>
        <w:t>Neven Mimica</w:t>
      </w:r>
      <w:r w:rsidR="00605598" w:rsidRPr="00FB6A6D">
        <w:rPr>
          <w:rFonts w:asciiTheme="majorHAnsi" w:hAnsiTheme="majorHAnsi"/>
        </w:rPr>
        <w:t xml:space="preserve">, </w:t>
      </w:r>
      <w:r w:rsidR="00605598">
        <w:rPr>
          <w:rFonts w:asciiTheme="majorHAnsi" w:hAnsiTheme="majorHAnsi"/>
        </w:rPr>
        <w:t xml:space="preserve">European </w:t>
      </w:r>
      <w:r w:rsidR="00605598" w:rsidRPr="00FB6A6D">
        <w:rPr>
          <w:rFonts w:asciiTheme="majorHAnsi" w:hAnsiTheme="majorHAnsi"/>
        </w:rPr>
        <w:t xml:space="preserve">Commissioner </w:t>
      </w:r>
      <w:r w:rsidR="00605598" w:rsidRPr="00605598">
        <w:rPr>
          <w:rFonts w:asciiTheme="majorHAnsi" w:hAnsiTheme="majorHAnsi"/>
        </w:rPr>
        <w:t>for International Cooperation and Development</w:t>
      </w:r>
    </w:p>
    <w:p w14:paraId="7865FF13" w14:textId="16D6FAEF" w:rsidR="00605598"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Peter Maurer</w:t>
      </w:r>
      <w:r w:rsidR="00605598">
        <w:rPr>
          <w:rFonts w:asciiTheme="majorHAnsi" w:hAnsiTheme="majorHAnsi"/>
        </w:rPr>
        <w:t>, President of the International Red Cross</w:t>
      </w:r>
    </w:p>
    <w:p w14:paraId="690E4DA5" w14:textId="417431C3"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Sebastian Kurz, Minister of Foreign Affairs, Austria</w:t>
      </w:r>
    </w:p>
    <w:p w14:paraId="118689E0" w14:textId="01197E1D" w:rsidR="00605598"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Helen Clark</w:t>
      </w:r>
      <w:r w:rsidR="00605598">
        <w:rPr>
          <w:rFonts w:asciiTheme="majorHAnsi" w:hAnsiTheme="majorHAnsi"/>
        </w:rPr>
        <w:t xml:space="preserve">, </w:t>
      </w:r>
      <w:r>
        <w:rPr>
          <w:rFonts w:asciiTheme="majorHAnsi" w:hAnsiTheme="majorHAnsi"/>
        </w:rPr>
        <w:t>Administrator</w:t>
      </w:r>
      <w:r w:rsidR="00605598">
        <w:rPr>
          <w:rFonts w:asciiTheme="majorHAnsi" w:hAnsiTheme="majorHAnsi"/>
        </w:rPr>
        <w:t xml:space="preserve"> of the UNDP</w:t>
      </w:r>
    </w:p>
    <w:p w14:paraId="70F8C773" w14:textId="24BBC11E" w:rsidR="00605598" w:rsidRDefault="00FB6A6D" w:rsidP="00FB6A6D">
      <w:pPr>
        <w:pStyle w:val="Listenabsatz"/>
        <w:numPr>
          <w:ilvl w:val="0"/>
          <w:numId w:val="2"/>
        </w:numPr>
        <w:spacing w:line="312" w:lineRule="auto"/>
        <w:jc w:val="both"/>
        <w:rPr>
          <w:rFonts w:asciiTheme="majorHAnsi" w:hAnsiTheme="majorHAnsi"/>
        </w:rPr>
      </w:pPr>
      <w:r>
        <w:rPr>
          <w:rFonts w:asciiTheme="majorHAnsi" w:hAnsiTheme="majorHAnsi"/>
        </w:rPr>
        <w:t>Rolf Tarrach</w:t>
      </w:r>
      <w:r w:rsidR="00605598">
        <w:rPr>
          <w:rFonts w:asciiTheme="majorHAnsi" w:hAnsiTheme="majorHAnsi"/>
        </w:rPr>
        <w:t>, President of the European University Association</w:t>
      </w:r>
    </w:p>
    <w:p w14:paraId="282A2B11" w14:textId="0B6D36D1"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Johanna Rachinger, Director General of the Austrian National Library</w:t>
      </w:r>
    </w:p>
    <w:p w14:paraId="6ED2FCD2" w14:textId="6EEEFABF"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Bill Gates, President of the Bill &amp; Melinda Gates Foundation; Founder of Microsoft</w:t>
      </w:r>
    </w:p>
    <w:p w14:paraId="1E62C38F" w14:textId="10A48735"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Muhammadu Buhari, President of Nigeria</w:t>
      </w:r>
    </w:p>
    <w:p w14:paraId="12E3BEDE" w14:textId="62C62A56"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Joe Kaeser, CEO of Siemens AG</w:t>
      </w:r>
    </w:p>
    <w:p w14:paraId="5DE62FD7" w14:textId="70B98054"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Aliko Dangote, CEO of Dangote Group – Nigeria</w:t>
      </w:r>
    </w:p>
    <w:p w14:paraId="52B518F6" w14:textId="491FF27B"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Erwin Eder, CEO Horizont 3000 – Austria</w:t>
      </w:r>
    </w:p>
    <w:p w14:paraId="32790DF7" w14:textId="594AC504" w:rsidR="00605598" w:rsidRDefault="00605598" w:rsidP="00FB6A6D">
      <w:pPr>
        <w:pStyle w:val="Listenabsatz"/>
        <w:numPr>
          <w:ilvl w:val="0"/>
          <w:numId w:val="2"/>
        </w:numPr>
        <w:spacing w:line="312" w:lineRule="auto"/>
        <w:jc w:val="both"/>
        <w:rPr>
          <w:rFonts w:asciiTheme="majorHAnsi" w:hAnsiTheme="majorHAnsi"/>
        </w:rPr>
      </w:pPr>
      <w:r>
        <w:rPr>
          <w:rFonts w:asciiTheme="majorHAnsi" w:hAnsiTheme="majorHAnsi"/>
        </w:rPr>
        <w:t>Dominic Barton, CEO McKinsey &amp; Co.</w:t>
      </w:r>
    </w:p>
    <w:p w14:paraId="260A19F1" w14:textId="345D8A47"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Achim Steiner, Executive Director of the UNEP</w:t>
      </w:r>
    </w:p>
    <w:p w14:paraId="6C91E726" w14:textId="66674948"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lastRenderedPageBreak/>
        <w:t>Suleiman Jasir al-Herbish, Director-General and CEO, OPEC Fund for International Development (OFID)</w:t>
      </w:r>
    </w:p>
    <w:p w14:paraId="3510F3D7" w14:textId="18B599BC"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Francis Gurry, Director-General of the World Intellectual Property Organisation (WIPO)</w:t>
      </w:r>
    </w:p>
    <w:p w14:paraId="2373489E" w14:textId="2D6D7626"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Jimmy Wales, Founder of Wikipedia and Chair Emeritus of the Wikimedia Foundation</w:t>
      </w:r>
    </w:p>
    <w:p w14:paraId="09D78DF4" w14:textId="6BB04BF6"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Kenneth Rogoff, Professor of Economic and Public Policy at Harvard University, Chief Economist of the International Monetary Fund from 2001 to 2003</w:t>
      </w:r>
    </w:p>
    <w:p w14:paraId="655F0078" w14:textId="3AE62BC8"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Peter Launsky-Tieffenthal, former UN USG for Communications and Public Information</w:t>
      </w:r>
    </w:p>
    <w:p w14:paraId="49ED97D2" w14:textId="145D542E" w:rsidR="005C7EE4" w:rsidRDefault="005C7EE4" w:rsidP="00FB6A6D">
      <w:pPr>
        <w:pStyle w:val="Listenabsatz"/>
        <w:numPr>
          <w:ilvl w:val="0"/>
          <w:numId w:val="2"/>
        </w:numPr>
        <w:spacing w:line="312" w:lineRule="auto"/>
        <w:jc w:val="both"/>
        <w:rPr>
          <w:rFonts w:asciiTheme="majorHAnsi" w:hAnsiTheme="majorHAnsi"/>
        </w:rPr>
      </w:pPr>
      <w:r>
        <w:rPr>
          <w:rFonts w:asciiTheme="majorHAnsi" w:hAnsiTheme="majorHAnsi"/>
        </w:rPr>
        <w:t>Scott Vaughan, President of the International Institute for Sustainable Development (IISD), former Commissioner for Environment and Sustainable Development of Canada</w:t>
      </w:r>
    </w:p>
    <w:p w14:paraId="23D7823E" w14:textId="77777777" w:rsidR="005C7EE4" w:rsidRDefault="005C7EE4" w:rsidP="005C7EE4">
      <w:pPr>
        <w:spacing w:line="312" w:lineRule="auto"/>
        <w:jc w:val="both"/>
        <w:rPr>
          <w:rFonts w:asciiTheme="majorHAnsi" w:hAnsiTheme="majorHAnsi"/>
        </w:rPr>
      </w:pPr>
    </w:p>
    <w:p w14:paraId="27B84900" w14:textId="4924E77F" w:rsidR="005C7EE4" w:rsidRPr="005C7EE4" w:rsidRDefault="005C7EE4" w:rsidP="005C7EE4">
      <w:pPr>
        <w:spacing w:line="312" w:lineRule="auto"/>
        <w:jc w:val="both"/>
        <w:rPr>
          <w:rFonts w:asciiTheme="majorHAnsi" w:hAnsiTheme="majorHAnsi"/>
          <w:b/>
        </w:rPr>
      </w:pPr>
      <w:r>
        <w:rPr>
          <w:rFonts w:asciiTheme="majorHAnsi" w:hAnsiTheme="majorHAnsi"/>
          <w:b/>
        </w:rPr>
        <w:t>Length and Content</w:t>
      </w:r>
    </w:p>
    <w:p w14:paraId="00DEEB1B" w14:textId="34A48469" w:rsidR="005C7EE4" w:rsidRDefault="005C7EE4" w:rsidP="005C7EE4">
      <w:pPr>
        <w:spacing w:line="312" w:lineRule="auto"/>
        <w:jc w:val="both"/>
        <w:rPr>
          <w:rFonts w:asciiTheme="majorHAnsi" w:hAnsiTheme="majorHAnsi"/>
        </w:rPr>
      </w:pPr>
      <w:r>
        <w:rPr>
          <w:rFonts w:asciiTheme="majorHAnsi" w:hAnsiTheme="majorHAnsi"/>
        </w:rPr>
        <w:t>We would kindly ask you for a statement of max. 2000 characters (without spaces) formulating your own view on the following:</w:t>
      </w:r>
    </w:p>
    <w:p w14:paraId="02EE29C1" w14:textId="77777777" w:rsidR="005C7EE4" w:rsidRPr="00FB6A6D" w:rsidRDefault="005C7EE4" w:rsidP="005C7EE4">
      <w:pPr>
        <w:pStyle w:val="Listenabsatz"/>
        <w:numPr>
          <w:ilvl w:val="0"/>
          <w:numId w:val="1"/>
        </w:numPr>
        <w:spacing w:line="312" w:lineRule="auto"/>
        <w:jc w:val="both"/>
        <w:rPr>
          <w:rFonts w:asciiTheme="majorHAnsi" w:hAnsiTheme="majorHAnsi"/>
        </w:rPr>
      </w:pPr>
      <w:r w:rsidRPr="00FB6A6D">
        <w:rPr>
          <w:rFonts w:asciiTheme="majorHAnsi" w:hAnsiTheme="majorHAnsi"/>
        </w:rPr>
        <w:t>Visions for future Knowledge Societies</w:t>
      </w:r>
    </w:p>
    <w:p w14:paraId="05C47469" w14:textId="77777777" w:rsidR="005C7EE4" w:rsidRPr="00FB6A6D" w:rsidRDefault="005C7EE4" w:rsidP="005C7EE4">
      <w:pPr>
        <w:pStyle w:val="Listenabsatz"/>
        <w:numPr>
          <w:ilvl w:val="0"/>
          <w:numId w:val="1"/>
        </w:numPr>
        <w:spacing w:line="312" w:lineRule="auto"/>
        <w:jc w:val="both"/>
        <w:rPr>
          <w:rFonts w:asciiTheme="majorHAnsi" w:hAnsiTheme="majorHAnsi"/>
        </w:rPr>
      </w:pPr>
      <w:r w:rsidRPr="00FB6A6D">
        <w:rPr>
          <w:rFonts w:asciiTheme="majorHAnsi" w:hAnsiTheme="majorHAnsi"/>
        </w:rPr>
        <w:t>Knowledge Development Goals</w:t>
      </w:r>
    </w:p>
    <w:p w14:paraId="333F1665" w14:textId="5FC76846" w:rsidR="005C7EE4" w:rsidRPr="005C7EE4" w:rsidRDefault="005C7EE4" w:rsidP="005C7EE4">
      <w:pPr>
        <w:pStyle w:val="Listenabsatz"/>
        <w:numPr>
          <w:ilvl w:val="0"/>
          <w:numId w:val="1"/>
        </w:numPr>
        <w:spacing w:line="312" w:lineRule="auto"/>
        <w:jc w:val="both"/>
        <w:rPr>
          <w:rFonts w:asciiTheme="majorHAnsi" w:hAnsiTheme="majorHAnsi"/>
        </w:rPr>
      </w:pPr>
      <w:r w:rsidRPr="00FB6A6D">
        <w:rPr>
          <w:rFonts w:asciiTheme="majorHAnsi" w:hAnsiTheme="majorHAnsi"/>
        </w:rPr>
        <w:t>Knowledge Agenda, including</w:t>
      </w:r>
      <w:r>
        <w:rPr>
          <w:rFonts w:asciiTheme="majorHAnsi" w:hAnsiTheme="majorHAnsi"/>
        </w:rPr>
        <w:t xml:space="preserve"> the</w:t>
      </w:r>
      <w:r w:rsidRPr="00FB6A6D">
        <w:rPr>
          <w:rFonts w:asciiTheme="majorHAnsi" w:hAnsiTheme="majorHAnsi"/>
        </w:rPr>
        <w:t xml:space="preserve"> most relevant and urgent actions to be taken</w:t>
      </w:r>
    </w:p>
    <w:p w14:paraId="1B963BDF" w14:textId="77777777" w:rsidR="00970601" w:rsidRDefault="00970601" w:rsidP="00970601">
      <w:pPr>
        <w:spacing w:line="312" w:lineRule="auto"/>
        <w:jc w:val="both"/>
        <w:rPr>
          <w:rFonts w:asciiTheme="majorHAnsi" w:hAnsiTheme="majorHAnsi"/>
        </w:rPr>
      </w:pPr>
    </w:p>
    <w:p w14:paraId="6D838BFD" w14:textId="22985926" w:rsidR="00970601" w:rsidRDefault="005C7EE4" w:rsidP="00970601">
      <w:pPr>
        <w:spacing w:line="312" w:lineRule="auto"/>
        <w:jc w:val="both"/>
        <w:rPr>
          <w:rFonts w:asciiTheme="majorHAnsi" w:hAnsiTheme="majorHAnsi"/>
          <w:b/>
          <w:i/>
          <w:sz w:val="28"/>
          <w:szCs w:val="28"/>
        </w:rPr>
      </w:pPr>
      <w:r>
        <w:rPr>
          <w:rFonts w:asciiTheme="majorHAnsi" w:hAnsiTheme="majorHAnsi"/>
          <w:b/>
          <w:i/>
          <w:sz w:val="28"/>
          <w:szCs w:val="28"/>
        </w:rPr>
        <w:t>Publication</w:t>
      </w:r>
    </w:p>
    <w:p w14:paraId="74A0CD53" w14:textId="20D4074F" w:rsidR="00970601" w:rsidRDefault="00970601" w:rsidP="00970601">
      <w:pPr>
        <w:spacing w:line="312" w:lineRule="auto"/>
        <w:jc w:val="both"/>
        <w:rPr>
          <w:rFonts w:asciiTheme="majorHAnsi" w:hAnsiTheme="majorHAnsi"/>
        </w:rPr>
      </w:pPr>
      <w:r>
        <w:rPr>
          <w:rFonts w:asciiTheme="majorHAnsi" w:hAnsiTheme="majorHAnsi"/>
        </w:rPr>
        <w:t>The book will feature a foreword from a prominent guest author who coordinates the knowledge faculty and oversees the implementation of KM practices at a major</w:t>
      </w:r>
      <w:r w:rsidR="00F069B8">
        <w:rPr>
          <w:rFonts w:asciiTheme="majorHAnsi" w:hAnsiTheme="majorHAnsi"/>
        </w:rPr>
        <w:t xml:space="preserve"> international</w:t>
      </w:r>
      <w:r>
        <w:rPr>
          <w:rFonts w:asciiTheme="majorHAnsi" w:hAnsiTheme="majorHAnsi"/>
        </w:rPr>
        <w:t xml:space="preserve"> organisation.</w:t>
      </w:r>
    </w:p>
    <w:p w14:paraId="61D7A7B6" w14:textId="01293852" w:rsidR="00B264E9" w:rsidRDefault="00970601" w:rsidP="00970601">
      <w:pPr>
        <w:spacing w:line="312" w:lineRule="auto"/>
        <w:jc w:val="both"/>
        <w:rPr>
          <w:rFonts w:asciiTheme="majorHAnsi" w:hAnsiTheme="majorHAnsi"/>
        </w:rPr>
      </w:pPr>
      <w:r>
        <w:rPr>
          <w:rFonts w:asciiTheme="majorHAnsi" w:hAnsiTheme="majorHAnsi"/>
        </w:rPr>
        <w:t>The main section of the book will be comprised of the key statements from our featured contributors. The book will offer a broad range of viewpoints on- and individual experiences with KM practices in the field of international development work. It will draw insights from either former or present leaders active in NGOs, IOs, national representations and industry and commerce.</w:t>
      </w:r>
      <w:r w:rsidR="005C7EE4">
        <w:rPr>
          <w:rFonts w:asciiTheme="majorHAnsi" w:hAnsiTheme="majorHAnsi"/>
        </w:rPr>
        <w:t xml:space="preserve"> </w:t>
      </w:r>
      <w:r w:rsidR="00B264E9">
        <w:rPr>
          <w:rFonts w:asciiTheme="majorHAnsi" w:hAnsiTheme="majorHAnsi"/>
        </w:rPr>
        <w:t xml:space="preserve">A conclusion and condensation of the individual statements will be provided to </w:t>
      </w:r>
      <w:r w:rsidR="00FB6A6D">
        <w:rPr>
          <w:rFonts w:asciiTheme="majorHAnsi" w:hAnsiTheme="majorHAnsi"/>
        </w:rPr>
        <w:t>highlight</w:t>
      </w:r>
      <w:r w:rsidR="00B264E9">
        <w:rPr>
          <w:rFonts w:asciiTheme="majorHAnsi" w:hAnsiTheme="majorHAnsi"/>
        </w:rPr>
        <w:t xml:space="preserve"> the key substance of the Knowledge Development Goals and the Agenda Knowledge.</w:t>
      </w:r>
    </w:p>
    <w:p w14:paraId="726F810A" w14:textId="6B909E76" w:rsidR="00FB6A6D" w:rsidRDefault="00970601" w:rsidP="00FB6A6D">
      <w:pPr>
        <w:spacing w:line="312" w:lineRule="auto"/>
        <w:jc w:val="both"/>
        <w:rPr>
          <w:rFonts w:asciiTheme="majorHAnsi" w:hAnsiTheme="majorHAnsi"/>
        </w:rPr>
      </w:pPr>
      <w:r>
        <w:rPr>
          <w:rFonts w:asciiTheme="majorHAnsi" w:hAnsiTheme="majorHAnsi"/>
        </w:rPr>
        <w:t xml:space="preserve">The book will close with two scholarly editorials, offering both a retrospective and prospective view of the evolution of KM in the field of international development work. A sustainable knowledge community must be reflective on the past, yet </w:t>
      </w:r>
      <w:r w:rsidR="00F069B8">
        <w:rPr>
          <w:rFonts w:asciiTheme="majorHAnsi" w:hAnsiTheme="majorHAnsi"/>
        </w:rPr>
        <w:t>oriented towards the future</w:t>
      </w:r>
      <w:r>
        <w:rPr>
          <w:rFonts w:asciiTheme="majorHAnsi" w:hAnsiTheme="majorHAnsi"/>
        </w:rPr>
        <w:t>.</w:t>
      </w:r>
    </w:p>
    <w:p w14:paraId="3268FD0E" w14:textId="77777777" w:rsidR="005C7EE4" w:rsidRDefault="005C7EE4" w:rsidP="00FB6A6D">
      <w:pPr>
        <w:spacing w:line="312" w:lineRule="auto"/>
        <w:jc w:val="both"/>
        <w:rPr>
          <w:rFonts w:asciiTheme="majorHAnsi" w:hAnsiTheme="majorHAnsi"/>
        </w:rPr>
      </w:pPr>
    </w:p>
    <w:p w14:paraId="00C0CA66" w14:textId="7F215A08" w:rsidR="005C7EE4" w:rsidRDefault="005C7EE4" w:rsidP="00FB6A6D">
      <w:pPr>
        <w:spacing w:line="312" w:lineRule="auto"/>
        <w:jc w:val="both"/>
        <w:rPr>
          <w:rFonts w:asciiTheme="majorHAnsi" w:hAnsiTheme="majorHAnsi"/>
        </w:rPr>
      </w:pPr>
      <w:r>
        <w:rPr>
          <w:rFonts w:asciiTheme="majorHAnsi" w:hAnsiTheme="majorHAnsi"/>
        </w:rPr>
        <w:t>All contributions will be made available online and in print.</w:t>
      </w:r>
    </w:p>
    <w:p w14:paraId="261C18AB" w14:textId="77777777" w:rsidR="00FB6A6D" w:rsidRDefault="00FB6A6D">
      <w:pPr>
        <w:rPr>
          <w:rFonts w:asciiTheme="majorHAnsi" w:hAnsiTheme="majorHAnsi"/>
        </w:rPr>
      </w:pPr>
      <w:r>
        <w:rPr>
          <w:rFonts w:asciiTheme="majorHAnsi" w:hAnsiTheme="majorHAnsi"/>
        </w:rPr>
        <w:br w:type="page"/>
      </w:r>
    </w:p>
    <w:p w14:paraId="581EE791" w14:textId="60048984" w:rsidR="00FB6A6D" w:rsidRDefault="00CF427B" w:rsidP="00FB6A6D">
      <w:pPr>
        <w:spacing w:line="360" w:lineRule="auto"/>
        <w:ind w:left="1134" w:hanging="1134"/>
        <w:rPr>
          <w:rFonts w:asciiTheme="majorHAnsi" w:hAnsiTheme="majorHAnsi"/>
          <w:i/>
        </w:rPr>
      </w:pPr>
      <w:r>
        <w:rPr>
          <w:noProof/>
          <w:lang w:val="de-DE"/>
        </w:rPr>
        <w:lastRenderedPageBreak/>
        <w:drawing>
          <wp:anchor distT="0" distB="0" distL="114300" distR="114300" simplePos="0" relativeHeight="251680768" behindDoc="0" locked="0" layoutInCell="1" allowOverlap="1" wp14:anchorId="0ADB2DED" wp14:editId="2FF90529">
            <wp:simplePos x="0" y="0"/>
            <wp:positionH relativeFrom="column">
              <wp:posOffset>4500880</wp:posOffset>
            </wp:positionH>
            <wp:positionV relativeFrom="paragraph">
              <wp:posOffset>-347345</wp:posOffset>
            </wp:positionV>
            <wp:extent cx="817880" cy="962025"/>
            <wp:effectExtent l="0" t="0" r="127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da Knowledge.png"/>
                    <pic:cNvPicPr/>
                  </pic:nvPicPr>
                  <pic:blipFill>
                    <a:blip r:embed="rId6">
                      <a:extLst>
                        <a:ext uri="{28A0092B-C50C-407E-A947-70E740481C1C}">
                          <a14:useLocalDpi xmlns:a14="http://schemas.microsoft.com/office/drawing/2010/main" val="0"/>
                        </a:ext>
                      </a:extLst>
                    </a:blip>
                    <a:stretch>
                      <a:fillRect/>
                    </a:stretch>
                  </pic:blipFill>
                  <pic:spPr>
                    <a:xfrm>
                      <a:off x="0" y="0"/>
                      <a:ext cx="817880" cy="962025"/>
                    </a:xfrm>
                    <a:prstGeom prst="rect">
                      <a:avLst/>
                    </a:prstGeom>
                  </pic:spPr>
                </pic:pic>
              </a:graphicData>
            </a:graphic>
            <wp14:sizeRelH relativeFrom="page">
              <wp14:pctWidth>0</wp14:pctWidth>
            </wp14:sizeRelH>
            <wp14:sizeRelV relativeFrom="page">
              <wp14:pctHeight>0</wp14:pctHeight>
            </wp14:sizeRelV>
          </wp:anchor>
        </w:drawing>
      </w:r>
      <w:r w:rsidR="00FB6A6D">
        <w:rPr>
          <w:noProof/>
          <w:lang w:val="de-DE"/>
        </w:rPr>
        <mc:AlternateContent>
          <mc:Choice Requires="wps">
            <w:drawing>
              <wp:anchor distT="0" distB="0" distL="114300" distR="114300" simplePos="0" relativeHeight="251669504" behindDoc="0" locked="0" layoutInCell="1" allowOverlap="1" wp14:anchorId="2EF3CCB0" wp14:editId="732C1835">
                <wp:simplePos x="0" y="0"/>
                <wp:positionH relativeFrom="column">
                  <wp:posOffset>381000</wp:posOffset>
                </wp:positionH>
                <wp:positionV relativeFrom="paragraph">
                  <wp:posOffset>-190500</wp:posOffset>
                </wp:positionV>
                <wp:extent cx="4000500" cy="91440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4000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BAC16" w14:textId="672AB187" w:rsidR="00FB6A6D" w:rsidRDefault="00FB6A6D" w:rsidP="00FB6A6D">
                            <w:pPr>
                              <w:jc w:val="center"/>
                              <w:rPr>
                                <w:rFonts w:asciiTheme="majorHAnsi" w:hAnsiTheme="majorHAnsi"/>
                                <w:b/>
                                <w:sz w:val="56"/>
                                <w:szCs w:val="56"/>
                              </w:rPr>
                            </w:pPr>
                            <w:r>
                              <w:rPr>
                                <w:rFonts w:asciiTheme="majorHAnsi" w:hAnsiTheme="majorHAnsi"/>
                                <w:b/>
                                <w:sz w:val="56"/>
                                <w:szCs w:val="56"/>
                              </w:rPr>
                              <w:t xml:space="preserve">Agenda </w:t>
                            </w:r>
                            <w:r w:rsidRPr="00CF427B">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54658A27" w14:textId="6C3FFDF7" w:rsidR="00FB6A6D" w:rsidRPr="000A1F8C" w:rsidRDefault="00FB6A6D" w:rsidP="00FB6A6D">
                            <w:pPr>
                              <w:jc w:val="center"/>
                              <w:rPr>
                                <w:rFonts w:asciiTheme="majorHAnsi" w:hAnsiTheme="majorHAnsi"/>
                                <w:b/>
                                <w:i/>
                                <w:sz w:val="40"/>
                                <w:szCs w:val="40"/>
                              </w:rPr>
                            </w:pPr>
                            <w:r>
                              <w:rPr>
                                <w:rFonts w:asciiTheme="majorHAnsi" w:hAnsiTheme="majorHAnsi"/>
                                <w:b/>
                                <w:i/>
                                <w:sz w:val="40"/>
                                <w:szCs w:val="40"/>
                              </w:rPr>
                              <w:t>Conference Programme</w:t>
                            </w:r>
                            <w:r w:rsidR="00C848D2">
                              <w:rPr>
                                <w:rFonts w:asciiTheme="majorHAnsi" w:hAnsiTheme="majorHAnsi"/>
                                <w:b/>
                                <w:i/>
                                <w:sz w:val="40"/>
                                <w:szCs w:val="40"/>
                              </w:rPr>
                              <w:t xml:space="preserve"> </w:t>
                            </w:r>
                            <w:r w:rsidR="00C848D2" w:rsidRPr="00C848D2">
                              <w:rPr>
                                <w:rFonts w:asciiTheme="majorHAnsi" w:hAnsiTheme="majorHAnsi"/>
                                <w:i/>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left:0;text-align:left;margin-left:30pt;margin-top:-14.95pt;width:31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7Tb88CAAAV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" filled="f" stroked="f">
                <v:textbox>
                  <w:txbxContent>
                    <w:p w14:paraId="26DBAC16" w14:textId="672AB187" w:rsidR="00FB6A6D" w:rsidRDefault="00FB6A6D" w:rsidP="00FB6A6D">
                      <w:pPr>
                        <w:jc w:val="center"/>
                        <w:rPr>
                          <w:rFonts w:asciiTheme="majorHAnsi" w:hAnsiTheme="majorHAnsi"/>
                          <w:b/>
                          <w:sz w:val="56"/>
                          <w:szCs w:val="56"/>
                        </w:rPr>
                      </w:pPr>
                      <w:r>
                        <w:rPr>
                          <w:rFonts w:asciiTheme="majorHAnsi" w:hAnsiTheme="majorHAnsi"/>
                          <w:b/>
                          <w:sz w:val="56"/>
                          <w:szCs w:val="56"/>
                        </w:rPr>
                        <w:t xml:space="preserve">Agenda </w:t>
                      </w:r>
                      <w:r w:rsidRPr="00CF427B">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54658A27" w14:textId="6C3FFDF7" w:rsidR="00FB6A6D" w:rsidRPr="000A1F8C" w:rsidRDefault="00FB6A6D" w:rsidP="00FB6A6D">
                      <w:pPr>
                        <w:jc w:val="center"/>
                        <w:rPr>
                          <w:rFonts w:asciiTheme="majorHAnsi" w:hAnsiTheme="majorHAnsi"/>
                          <w:b/>
                          <w:i/>
                          <w:sz w:val="40"/>
                          <w:szCs w:val="40"/>
                        </w:rPr>
                      </w:pPr>
                      <w:r>
                        <w:rPr>
                          <w:rFonts w:asciiTheme="majorHAnsi" w:hAnsiTheme="majorHAnsi"/>
                          <w:b/>
                          <w:i/>
                          <w:sz w:val="40"/>
                          <w:szCs w:val="40"/>
                        </w:rPr>
                        <w:t>Conference Programme</w:t>
                      </w:r>
                      <w:r w:rsidR="00C848D2">
                        <w:rPr>
                          <w:rFonts w:asciiTheme="majorHAnsi" w:hAnsiTheme="majorHAnsi"/>
                          <w:b/>
                          <w:i/>
                          <w:sz w:val="40"/>
                          <w:szCs w:val="40"/>
                        </w:rPr>
                        <w:t xml:space="preserve"> </w:t>
                      </w:r>
                      <w:r w:rsidR="00C848D2" w:rsidRPr="00C848D2">
                        <w:rPr>
                          <w:rFonts w:asciiTheme="majorHAnsi" w:hAnsiTheme="majorHAnsi"/>
                          <w:i/>
                        </w:rPr>
                        <w:t>Draft</w:t>
                      </w:r>
                    </w:p>
                  </w:txbxContent>
                </v:textbox>
                <w10:wrap type="square"/>
              </v:shape>
            </w:pict>
          </mc:Fallback>
        </mc:AlternateContent>
      </w:r>
    </w:p>
    <w:p w14:paraId="34A688A8" w14:textId="40BB1EB4" w:rsidR="00FB6A6D" w:rsidRDefault="00FB6A6D" w:rsidP="00FB6A6D">
      <w:pPr>
        <w:spacing w:line="360" w:lineRule="auto"/>
        <w:ind w:left="1134" w:hanging="1134"/>
        <w:rPr>
          <w:rFonts w:asciiTheme="majorHAnsi" w:hAnsiTheme="majorHAnsi"/>
          <w:i/>
        </w:rPr>
      </w:pPr>
    </w:p>
    <w:p w14:paraId="73D56CD8" w14:textId="051BEAFE" w:rsidR="00FB6A6D" w:rsidRDefault="00FB6A6D" w:rsidP="00C848D2">
      <w:pPr>
        <w:spacing w:line="360" w:lineRule="auto"/>
        <w:rPr>
          <w:rFonts w:asciiTheme="majorHAnsi" w:hAnsiTheme="majorHAnsi"/>
          <w:i/>
        </w:rPr>
      </w:pPr>
    </w:p>
    <w:p w14:paraId="5DBD962D" w14:textId="77777777" w:rsidR="00FB6A6D" w:rsidRDefault="00FB6A6D" w:rsidP="00FB6A6D">
      <w:pPr>
        <w:spacing w:line="360" w:lineRule="auto"/>
        <w:ind w:left="1134" w:hanging="1134"/>
        <w:rPr>
          <w:rFonts w:asciiTheme="majorHAnsi" w:hAnsiTheme="majorHAnsi"/>
          <w:i/>
        </w:rPr>
      </w:pPr>
    </w:p>
    <w:p w14:paraId="1EEB1F15" w14:textId="2F5186DD" w:rsidR="00FB6A6D" w:rsidRDefault="00FB6A6D" w:rsidP="00FB6A6D">
      <w:pPr>
        <w:spacing w:line="360" w:lineRule="auto"/>
        <w:ind w:left="1134" w:hanging="1134"/>
        <w:rPr>
          <w:rFonts w:asciiTheme="majorHAnsi" w:hAnsiTheme="majorHAnsi"/>
        </w:rPr>
      </w:pPr>
      <w:r>
        <w:rPr>
          <w:rFonts w:asciiTheme="majorHAnsi" w:hAnsiTheme="majorHAnsi"/>
          <w:i/>
        </w:rPr>
        <w:t>0</w:t>
      </w:r>
      <w:r w:rsidRPr="00605598">
        <w:rPr>
          <w:rFonts w:asciiTheme="majorHAnsi" w:hAnsiTheme="majorHAnsi"/>
          <w:i/>
        </w:rPr>
        <w:t>9:00</w:t>
      </w:r>
      <w:r>
        <w:rPr>
          <w:rFonts w:asciiTheme="majorHAnsi" w:hAnsiTheme="majorHAnsi"/>
        </w:rPr>
        <w:tab/>
      </w:r>
      <w:r w:rsidR="00C848D2">
        <w:rPr>
          <w:rFonts w:asciiTheme="majorHAnsi" w:hAnsiTheme="majorHAnsi"/>
        </w:rPr>
        <w:t>Keynote address and opening by Sebastian Kurz, Minister of Foreign Affairs, Austria</w:t>
      </w:r>
    </w:p>
    <w:p w14:paraId="3D141CA1" w14:textId="7BEFE39F" w:rsidR="00FB6A6D" w:rsidRPr="00605598" w:rsidRDefault="00FB6A6D" w:rsidP="00FB6A6D">
      <w:pPr>
        <w:spacing w:line="360" w:lineRule="auto"/>
        <w:ind w:left="1134" w:hanging="1134"/>
        <w:rPr>
          <w:rFonts w:asciiTheme="majorHAnsi" w:hAnsiTheme="majorHAnsi"/>
          <w:i/>
        </w:rPr>
      </w:pPr>
      <w:r w:rsidRPr="00FB6A6D">
        <w:rPr>
          <w:rFonts w:asciiTheme="majorHAnsi" w:hAnsiTheme="majorHAnsi"/>
          <w:i/>
        </w:rPr>
        <w:t>09:</w:t>
      </w:r>
      <w:r w:rsidR="00C848D2">
        <w:rPr>
          <w:rFonts w:asciiTheme="majorHAnsi" w:hAnsiTheme="majorHAnsi"/>
          <w:i/>
        </w:rPr>
        <w:t>20</w:t>
      </w:r>
      <w:r w:rsidRPr="00605598">
        <w:rPr>
          <w:rFonts w:asciiTheme="majorHAnsi" w:hAnsiTheme="majorHAnsi"/>
        </w:rPr>
        <w:tab/>
        <w:t>Keynote</w:t>
      </w:r>
      <w:r>
        <w:rPr>
          <w:rFonts w:asciiTheme="majorHAnsi" w:hAnsiTheme="majorHAnsi"/>
        </w:rPr>
        <w:t xml:space="preserve"> address</w:t>
      </w:r>
      <w:r w:rsidRPr="00605598">
        <w:rPr>
          <w:rFonts w:asciiTheme="majorHAnsi" w:hAnsiTheme="majorHAnsi"/>
        </w:rPr>
        <w:t xml:space="preserve"> by</w:t>
      </w:r>
      <w:r>
        <w:rPr>
          <w:rFonts w:asciiTheme="majorHAnsi" w:hAnsiTheme="majorHAnsi"/>
        </w:rPr>
        <w:t xml:space="preserve"> Irina Bokova, Director General of the UNCESCO</w:t>
      </w:r>
      <w:r w:rsidRPr="00605598">
        <w:rPr>
          <w:rFonts w:asciiTheme="majorHAnsi" w:hAnsiTheme="majorHAnsi"/>
        </w:rPr>
        <w:t xml:space="preserve"> </w:t>
      </w:r>
    </w:p>
    <w:p w14:paraId="479B2893" w14:textId="0F3A73BD" w:rsidR="00FB6A6D" w:rsidRPr="00605598" w:rsidRDefault="00FB6A6D" w:rsidP="00FB6A6D">
      <w:pPr>
        <w:spacing w:line="360" w:lineRule="auto"/>
        <w:ind w:left="1134" w:hanging="1134"/>
        <w:rPr>
          <w:rFonts w:asciiTheme="majorHAnsi" w:hAnsiTheme="majorHAnsi"/>
        </w:rPr>
      </w:pPr>
      <w:r>
        <w:rPr>
          <w:rFonts w:asciiTheme="majorHAnsi" w:hAnsiTheme="majorHAnsi"/>
          <w:i/>
        </w:rPr>
        <w:t>0</w:t>
      </w:r>
      <w:r w:rsidRPr="00605598">
        <w:rPr>
          <w:rFonts w:asciiTheme="majorHAnsi" w:hAnsiTheme="majorHAnsi"/>
          <w:i/>
        </w:rPr>
        <w:t>9:</w:t>
      </w:r>
      <w:r w:rsidR="00C848D2">
        <w:rPr>
          <w:rFonts w:asciiTheme="majorHAnsi" w:hAnsiTheme="majorHAnsi"/>
          <w:i/>
        </w:rPr>
        <w:t>45</w:t>
      </w:r>
      <w:r>
        <w:rPr>
          <w:rFonts w:asciiTheme="majorHAnsi" w:hAnsiTheme="majorHAnsi"/>
        </w:rPr>
        <w:tab/>
        <w:t>Knowledge Development Goals: P</w:t>
      </w:r>
      <w:r w:rsidRPr="00605598">
        <w:rPr>
          <w:rFonts w:asciiTheme="majorHAnsi" w:hAnsiTheme="majorHAnsi"/>
        </w:rPr>
        <w:t>resentation</w:t>
      </w:r>
      <w:r>
        <w:rPr>
          <w:rFonts w:asciiTheme="majorHAnsi" w:hAnsiTheme="majorHAnsi"/>
        </w:rPr>
        <w:t xml:space="preserve"> of visions and objectives, as formulated by leading personalities from the Global Development Community</w:t>
      </w:r>
    </w:p>
    <w:p w14:paraId="2670724F"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10:15</w:t>
      </w:r>
      <w:r>
        <w:rPr>
          <w:rFonts w:asciiTheme="majorHAnsi" w:hAnsiTheme="majorHAnsi"/>
        </w:rPr>
        <w:tab/>
      </w:r>
      <w:r w:rsidRPr="00605598">
        <w:rPr>
          <w:rFonts w:asciiTheme="majorHAnsi" w:hAnsiTheme="majorHAnsi"/>
        </w:rPr>
        <w:t>Break</w:t>
      </w:r>
    </w:p>
    <w:p w14:paraId="42DE118C"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10:45</w:t>
      </w:r>
      <w:r>
        <w:rPr>
          <w:rFonts w:asciiTheme="majorHAnsi" w:hAnsiTheme="majorHAnsi"/>
        </w:rPr>
        <w:tab/>
      </w:r>
      <w:r w:rsidRPr="00605598">
        <w:rPr>
          <w:rFonts w:asciiTheme="majorHAnsi" w:hAnsiTheme="majorHAnsi"/>
        </w:rPr>
        <w:t xml:space="preserve">Keynote speeches from </w:t>
      </w:r>
      <w:r>
        <w:rPr>
          <w:rFonts w:asciiTheme="majorHAnsi" w:hAnsiTheme="majorHAnsi"/>
        </w:rPr>
        <w:t>Governments, Knowledge Cities, International Organisations, NGOs, Industry and Academia</w:t>
      </w:r>
    </w:p>
    <w:p w14:paraId="5C540153"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12:30</w:t>
      </w:r>
      <w:r>
        <w:rPr>
          <w:rFonts w:asciiTheme="majorHAnsi" w:hAnsiTheme="majorHAnsi"/>
        </w:rPr>
        <w:tab/>
      </w:r>
      <w:r w:rsidRPr="00605598">
        <w:rPr>
          <w:rFonts w:asciiTheme="majorHAnsi" w:hAnsiTheme="majorHAnsi"/>
        </w:rPr>
        <w:t>Lunch</w:t>
      </w:r>
    </w:p>
    <w:p w14:paraId="1DC3A259"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14:00</w:t>
      </w:r>
      <w:r>
        <w:rPr>
          <w:rFonts w:asciiTheme="majorHAnsi" w:hAnsiTheme="majorHAnsi"/>
        </w:rPr>
        <w:tab/>
      </w:r>
      <w:r w:rsidRPr="00605598">
        <w:rPr>
          <w:rFonts w:asciiTheme="majorHAnsi" w:hAnsiTheme="majorHAnsi"/>
        </w:rPr>
        <w:t xml:space="preserve">World Café: </w:t>
      </w:r>
      <w:r>
        <w:rPr>
          <w:rFonts w:asciiTheme="majorHAnsi" w:hAnsiTheme="majorHAnsi"/>
        </w:rPr>
        <w:t>Discussion of the Knowledge Development Goals</w:t>
      </w:r>
    </w:p>
    <w:p w14:paraId="7537F7F6"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15:30</w:t>
      </w:r>
      <w:r>
        <w:rPr>
          <w:rFonts w:asciiTheme="majorHAnsi" w:hAnsiTheme="majorHAnsi"/>
        </w:rPr>
        <w:tab/>
      </w:r>
      <w:r w:rsidRPr="00605598">
        <w:rPr>
          <w:rFonts w:asciiTheme="majorHAnsi" w:hAnsiTheme="majorHAnsi"/>
        </w:rPr>
        <w:t>Break</w:t>
      </w:r>
    </w:p>
    <w:p w14:paraId="7F308B14"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16:00</w:t>
      </w:r>
      <w:r>
        <w:rPr>
          <w:rFonts w:asciiTheme="majorHAnsi" w:hAnsiTheme="majorHAnsi"/>
        </w:rPr>
        <w:tab/>
      </w:r>
      <w:r w:rsidRPr="00605598">
        <w:rPr>
          <w:rFonts w:asciiTheme="majorHAnsi" w:hAnsiTheme="majorHAnsi"/>
        </w:rPr>
        <w:t xml:space="preserve">Moderated panel discussion with </w:t>
      </w:r>
      <w:r>
        <w:rPr>
          <w:rFonts w:asciiTheme="majorHAnsi" w:hAnsiTheme="majorHAnsi"/>
        </w:rPr>
        <w:t>keynote speakers</w:t>
      </w:r>
    </w:p>
    <w:p w14:paraId="04548212" w14:textId="05143C09"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17:30</w:t>
      </w:r>
      <w:r>
        <w:rPr>
          <w:rFonts w:asciiTheme="majorHAnsi" w:hAnsiTheme="majorHAnsi"/>
        </w:rPr>
        <w:tab/>
      </w:r>
      <w:r w:rsidRPr="00605598">
        <w:rPr>
          <w:rFonts w:asciiTheme="majorHAnsi" w:hAnsiTheme="majorHAnsi"/>
        </w:rPr>
        <w:t xml:space="preserve">Conclusion: Knowledge Development Goals &amp; </w:t>
      </w:r>
      <w:r w:rsidR="00B550D5">
        <w:rPr>
          <w:rFonts w:asciiTheme="majorHAnsi" w:hAnsiTheme="majorHAnsi"/>
        </w:rPr>
        <w:t>Agenda Knowledge 2030</w:t>
      </w:r>
    </w:p>
    <w:p w14:paraId="390E8D22" w14:textId="77777777"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18:00</w:t>
      </w:r>
      <w:r>
        <w:rPr>
          <w:rFonts w:asciiTheme="majorHAnsi" w:hAnsiTheme="majorHAnsi"/>
        </w:rPr>
        <w:tab/>
      </w:r>
      <w:r w:rsidRPr="00605598">
        <w:rPr>
          <w:rFonts w:asciiTheme="majorHAnsi" w:hAnsiTheme="majorHAnsi"/>
        </w:rPr>
        <w:t>K</w:t>
      </w:r>
      <w:r>
        <w:rPr>
          <w:rFonts w:asciiTheme="majorHAnsi" w:hAnsiTheme="majorHAnsi"/>
        </w:rPr>
        <w:t xml:space="preserve">nowledge for Development </w:t>
      </w:r>
      <w:r w:rsidRPr="00605598">
        <w:rPr>
          <w:rFonts w:asciiTheme="majorHAnsi" w:hAnsiTheme="majorHAnsi"/>
        </w:rPr>
        <w:t>Award Ceremony</w:t>
      </w:r>
    </w:p>
    <w:p w14:paraId="7E492BB6" w14:textId="646C2389" w:rsidR="00FB6A6D" w:rsidRPr="00605598" w:rsidRDefault="00FB6A6D" w:rsidP="00FB6A6D">
      <w:pPr>
        <w:spacing w:line="360" w:lineRule="auto"/>
        <w:ind w:left="1134" w:hanging="1134"/>
        <w:rPr>
          <w:rFonts w:asciiTheme="majorHAnsi" w:hAnsiTheme="majorHAnsi"/>
        </w:rPr>
      </w:pPr>
      <w:r w:rsidRPr="00605598">
        <w:rPr>
          <w:rFonts w:asciiTheme="majorHAnsi" w:hAnsiTheme="majorHAnsi"/>
          <w:i/>
        </w:rPr>
        <w:t>18:45</w:t>
      </w:r>
      <w:r>
        <w:rPr>
          <w:rFonts w:asciiTheme="majorHAnsi" w:hAnsiTheme="majorHAnsi"/>
        </w:rPr>
        <w:tab/>
      </w:r>
      <w:r w:rsidR="00B550D5">
        <w:rPr>
          <w:rFonts w:asciiTheme="majorHAnsi" w:hAnsiTheme="majorHAnsi"/>
        </w:rPr>
        <w:t>Buffet reception and “Cultures of K</w:t>
      </w:r>
      <w:r w:rsidRPr="00605598">
        <w:rPr>
          <w:rFonts w:asciiTheme="majorHAnsi" w:hAnsiTheme="majorHAnsi"/>
        </w:rPr>
        <w:t>nowledge” arts gallery</w:t>
      </w:r>
    </w:p>
    <w:p w14:paraId="6D081EC0" w14:textId="07323DE1" w:rsidR="00FB6A6D" w:rsidRDefault="00FB6A6D">
      <w:pPr>
        <w:rPr>
          <w:rFonts w:asciiTheme="majorHAnsi" w:hAnsiTheme="majorHAnsi"/>
        </w:rPr>
      </w:pPr>
      <w:r>
        <w:rPr>
          <w:rFonts w:asciiTheme="majorHAnsi" w:hAnsiTheme="majorHAnsi"/>
        </w:rPr>
        <w:br w:type="page"/>
      </w:r>
    </w:p>
    <w:p w14:paraId="2D7C884D" w14:textId="52AD3C65" w:rsidR="00FB6A6D" w:rsidRDefault="00CF427B" w:rsidP="00FB6A6D">
      <w:pPr>
        <w:spacing w:line="312" w:lineRule="auto"/>
        <w:jc w:val="both"/>
        <w:rPr>
          <w:rFonts w:asciiTheme="majorHAnsi" w:hAnsiTheme="majorHAnsi"/>
        </w:rPr>
      </w:pPr>
      <w:r>
        <w:rPr>
          <w:noProof/>
          <w:lang w:val="de-DE"/>
        </w:rPr>
        <w:lastRenderedPageBreak/>
        <w:drawing>
          <wp:anchor distT="0" distB="0" distL="114300" distR="114300" simplePos="0" relativeHeight="251682816" behindDoc="0" locked="0" layoutInCell="1" allowOverlap="1" wp14:anchorId="5AF2C4DC" wp14:editId="50120C52">
            <wp:simplePos x="0" y="0"/>
            <wp:positionH relativeFrom="column">
              <wp:posOffset>4549775</wp:posOffset>
            </wp:positionH>
            <wp:positionV relativeFrom="paragraph">
              <wp:posOffset>-156845</wp:posOffset>
            </wp:positionV>
            <wp:extent cx="817880" cy="962025"/>
            <wp:effectExtent l="0" t="0" r="127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da Knowledge.png"/>
                    <pic:cNvPicPr/>
                  </pic:nvPicPr>
                  <pic:blipFill>
                    <a:blip r:embed="rId6">
                      <a:extLst>
                        <a:ext uri="{28A0092B-C50C-407E-A947-70E740481C1C}">
                          <a14:useLocalDpi xmlns:a14="http://schemas.microsoft.com/office/drawing/2010/main" val="0"/>
                        </a:ext>
                      </a:extLst>
                    </a:blip>
                    <a:stretch>
                      <a:fillRect/>
                    </a:stretch>
                  </pic:blipFill>
                  <pic:spPr>
                    <a:xfrm>
                      <a:off x="0" y="0"/>
                      <a:ext cx="817880" cy="962025"/>
                    </a:xfrm>
                    <a:prstGeom prst="rect">
                      <a:avLst/>
                    </a:prstGeom>
                  </pic:spPr>
                </pic:pic>
              </a:graphicData>
            </a:graphic>
            <wp14:sizeRelH relativeFrom="page">
              <wp14:pctWidth>0</wp14:pctWidth>
            </wp14:sizeRelH>
            <wp14:sizeRelV relativeFrom="page">
              <wp14:pctHeight>0</wp14:pctHeight>
            </wp14:sizeRelV>
          </wp:anchor>
        </w:drawing>
      </w:r>
      <w:r w:rsidR="00FB6A6D">
        <w:rPr>
          <w:noProof/>
          <w:lang w:val="de-DE"/>
        </w:rPr>
        <mc:AlternateContent>
          <mc:Choice Requires="wps">
            <w:drawing>
              <wp:anchor distT="0" distB="0" distL="114300" distR="114300" simplePos="0" relativeHeight="251673600" behindDoc="0" locked="0" layoutInCell="1" allowOverlap="1" wp14:anchorId="3E30026B" wp14:editId="18355FE9">
                <wp:simplePos x="0" y="0"/>
                <wp:positionH relativeFrom="column">
                  <wp:posOffset>533400</wp:posOffset>
                </wp:positionH>
                <wp:positionV relativeFrom="paragraph">
                  <wp:posOffset>-38100</wp:posOffset>
                </wp:positionV>
                <wp:extent cx="4000500" cy="914400"/>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4000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A8E825" w14:textId="775C3EBB" w:rsidR="00FB6A6D" w:rsidRDefault="00FB6A6D" w:rsidP="00FB6A6D">
                            <w:pPr>
                              <w:jc w:val="center"/>
                              <w:rPr>
                                <w:rFonts w:asciiTheme="majorHAnsi" w:hAnsiTheme="majorHAnsi"/>
                                <w:b/>
                                <w:sz w:val="56"/>
                                <w:szCs w:val="56"/>
                              </w:rPr>
                            </w:pPr>
                            <w:r>
                              <w:rPr>
                                <w:rFonts w:asciiTheme="majorHAnsi" w:hAnsiTheme="majorHAnsi"/>
                                <w:b/>
                                <w:sz w:val="56"/>
                                <w:szCs w:val="56"/>
                              </w:rPr>
                              <w:t xml:space="preserve">Agenda </w:t>
                            </w:r>
                            <w:r w:rsidRPr="00CF427B">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34DEA929" w14:textId="5D282ADE" w:rsidR="00FB6A6D" w:rsidRPr="000A1F8C" w:rsidRDefault="00FB6A6D" w:rsidP="00FB6A6D">
                            <w:pPr>
                              <w:jc w:val="center"/>
                              <w:rPr>
                                <w:rFonts w:asciiTheme="majorHAnsi" w:hAnsiTheme="majorHAnsi"/>
                                <w:b/>
                                <w:i/>
                                <w:sz w:val="40"/>
                                <w:szCs w:val="40"/>
                              </w:rPr>
                            </w:pPr>
                            <w:r>
                              <w:rPr>
                                <w:rFonts w:asciiTheme="majorHAnsi" w:hAnsiTheme="majorHAnsi"/>
                                <w:b/>
                                <w:i/>
                                <w:sz w:val="40"/>
                                <w:szCs w:val="40"/>
                              </w:rPr>
                              <w:t>Organisation</w:t>
                            </w:r>
                            <w:r w:rsidR="00B550D5">
                              <w:rPr>
                                <w:rFonts w:asciiTheme="majorHAnsi" w:hAnsiTheme="majorHAnsi"/>
                                <w:b/>
                                <w:i/>
                                <w:sz w:val="40"/>
                                <w:szCs w:val="40"/>
                              </w:rPr>
                              <w:t xml:space="preserve"> </w:t>
                            </w:r>
                            <w:r w:rsidR="00B550D5" w:rsidRPr="00C848D2">
                              <w:rPr>
                                <w:rFonts w:asciiTheme="majorHAnsi" w:hAnsiTheme="majorHAnsi"/>
                                <w:i/>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29" type="#_x0000_t202" style="position:absolute;left:0;text-align:left;margin-left:42pt;margin-top:-2.95pt;width:31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6yW9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" filled="f" stroked="f">
                <v:textbox>
                  <w:txbxContent>
                    <w:p w14:paraId="52A8E825" w14:textId="775C3EBB" w:rsidR="00FB6A6D" w:rsidRDefault="00FB6A6D" w:rsidP="00FB6A6D">
                      <w:pPr>
                        <w:jc w:val="center"/>
                        <w:rPr>
                          <w:rFonts w:asciiTheme="majorHAnsi" w:hAnsiTheme="majorHAnsi"/>
                          <w:b/>
                          <w:sz w:val="56"/>
                          <w:szCs w:val="56"/>
                        </w:rPr>
                      </w:pPr>
                      <w:r>
                        <w:rPr>
                          <w:rFonts w:asciiTheme="majorHAnsi" w:hAnsiTheme="majorHAnsi"/>
                          <w:b/>
                          <w:sz w:val="56"/>
                          <w:szCs w:val="56"/>
                        </w:rPr>
                        <w:t xml:space="preserve">Agenda </w:t>
                      </w:r>
                      <w:r w:rsidRPr="00CF427B">
                        <w:rPr>
                          <w:rFonts w:asciiTheme="majorHAnsi" w:hAnsiTheme="majorHAnsi"/>
                          <w:b/>
                          <w:color w:val="31849B" w:themeColor="accent5" w:themeShade="BF"/>
                          <w:sz w:val="56"/>
                          <w:szCs w:val="56"/>
                        </w:rPr>
                        <w:t xml:space="preserve">Knowledge </w:t>
                      </w:r>
                      <w:r w:rsidR="00953BE0">
                        <w:rPr>
                          <w:rFonts w:asciiTheme="majorHAnsi" w:hAnsiTheme="majorHAnsi"/>
                          <w:b/>
                          <w:sz w:val="56"/>
                          <w:szCs w:val="56"/>
                        </w:rPr>
                        <w:t>2016</w:t>
                      </w:r>
                    </w:p>
                    <w:p w14:paraId="34DEA929" w14:textId="5D282ADE" w:rsidR="00FB6A6D" w:rsidRPr="000A1F8C" w:rsidRDefault="00FB6A6D" w:rsidP="00FB6A6D">
                      <w:pPr>
                        <w:jc w:val="center"/>
                        <w:rPr>
                          <w:rFonts w:asciiTheme="majorHAnsi" w:hAnsiTheme="majorHAnsi"/>
                          <w:b/>
                          <w:i/>
                          <w:sz w:val="40"/>
                          <w:szCs w:val="40"/>
                        </w:rPr>
                      </w:pPr>
                      <w:r>
                        <w:rPr>
                          <w:rFonts w:asciiTheme="majorHAnsi" w:hAnsiTheme="majorHAnsi"/>
                          <w:b/>
                          <w:i/>
                          <w:sz w:val="40"/>
                          <w:szCs w:val="40"/>
                        </w:rPr>
                        <w:t>Organisation</w:t>
                      </w:r>
                      <w:r w:rsidR="00B550D5">
                        <w:rPr>
                          <w:rFonts w:asciiTheme="majorHAnsi" w:hAnsiTheme="majorHAnsi"/>
                          <w:b/>
                          <w:i/>
                          <w:sz w:val="40"/>
                          <w:szCs w:val="40"/>
                        </w:rPr>
                        <w:t xml:space="preserve"> </w:t>
                      </w:r>
                      <w:r w:rsidR="00B550D5" w:rsidRPr="00C848D2">
                        <w:rPr>
                          <w:rFonts w:asciiTheme="majorHAnsi" w:hAnsiTheme="majorHAnsi"/>
                          <w:i/>
                        </w:rPr>
                        <w:t>Draft</w:t>
                      </w:r>
                    </w:p>
                  </w:txbxContent>
                </v:textbox>
                <w10:wrap type="square"/>
              </v:shape>
            </w:pict>
          </mc:Fallback>
        </mc:AlternateContent>
      </w:r>
    </w:p>
    <w:p w14:paraId="3B874716" w14:textId="77777777" w:rsidR="00FB6A6D" w:rsidRPr="00FB6A6D" w:rsidRDefault="00FB6A6D" w:rsidP="00FB6A6D">
      <w:pPr>
        <w:rPr>
          <w:rFonts w:asciiTheme="majorHAnsi" w:hAnsiTheme="majorHAnsi"/>
        </w:rPr>
      </w:pPr>
    </w:p>
    <w:p w14:paraId="68F3A687" w14:textId="77777777" w:rsidR="00FB6A6D" w:rsidRPr="00FB6A6D" w:rsidRDefault="00FB6A6D" w:rsidP="00FB6A6D">
      <w:pPr>
        <w:rPr>
          <w:rFonts w:asciiTheme="majorHAnsi" w:hAnsiTheme="majorHAnsi"/>
        </w:rPr>
      </w:pPr>
    </w:p>
    <w:p w14:paraId="02E39FD2" w14:textId="77777777" w:rsidR="00FB6A6D" w:rsidRPr="00FB6A6D" w:rsidRDefault="00FB6A6D" w:rsidP="00FB6A6D">
      <w:pPr>
        <w:rPr>
          <w:rFonts w:asciiTheme="majorHAnsi" w:hAnsiTheme="majorHAnsi"/>
        </w:rPr>
      </w:pPr>
    </w:p>
    <w:p w14:paraId="7911D9A0" w14:textId="77777777" w:rsidR="00FB6A6D" w:rsidRPr="00FB6A6D" w:rsidRDefault="00FB6A6D" w:rsidP="00FB6A6D">
      <w:pPr>
        <w:rPr>
          <w:rFonts w:asciiTheme="majorHAnsi" w:hAnsiTheme="majorHAnsi"/>
        </w:rPr>
      </w:pPr>
    </w:p>
    <w:p w14:paraId="384A9620" w14:textId="3CD6D59F" w:rsidR="00FB6A6D" w:rsidRDefault="00FB6A6D" w:rsidP="00FB6A6D">
      <w:pPr>
        <w:rPr>
          <w:rFonts w:asciiTheme="majorHAnsi" w:hAnsiTheme="majorHAnsi"/>
        </w:rPr>
      </w:pPr>
    </w:p>
    <w:p w14:paraId="18CE1067" w14:textId="771AD754" w:rsidR="00526B6F" w:rsidRDefault="00FB6A6D" w:rsidP="00FB6A6D">
      <w:pPr>
        <w:spacing w:line="312" w:lineRule="auto"/>
        <w:jc w:val="both"/>
        <w:rPr>
          <w:rFonts w:asciiTheme="majorHAnsi" w:hAnsiTheme="majorHAnsi"/>
          <w:b/>
        </w:rPr>
      </w:pPr>
      <w:r>
        <w:rPr>
          <w:rFonts w:asciiTheme="majorHAnsi" w:hAnsiTheme="majorHAnsi"/>
          <w:b/>
        </w:rPr>
        <w:t>Disclaimer</w:t>
      </w:r>
    </w:p>
    <w:p w14:paraId="77C26147" w14:textId="5AE6C903" w:rsidR="00FB6A6D" w:rsidRDefault="00FB6A6D" w:rsidP="00FB6A6D">
      <w:pPr>
        <w:spacing w:line="312" w:lineRule="auto"/>
        <w:jc w:val="both"/>
        <w:rPr>
          <w:rFonts w:asciiTheme="majorHAnsi" w:hAnsiTheme="majorHAnsi"/>
        </w:rPr>
      </w:pPr>
      <w:r>
        <w:rPr>
          <w:rFonts w:asciiTheme="majorHAnsi" w:hAnsiTheme="majorHAnsi"/>
        </w:rPr>
        <w:t>The targets we define and the agenda we are setting in the context of this undertaking are in no way binding on the UN, its subsidiaries, or any other international or domestic body. Our aim is nevertheless to inform and provide a clearly defined perspective to those responsible in their societies for promoting knowledge development of the urgency of our cause.</w:t>
      </w:r>
    </w:p>
    <w:p w14:paraId="6402CFB2" w14:textId="77777777" w:rsidR="00FB6A6D" w:rsidRDefault="00FB6A6D" w:rsidP="00FB6A6D">
      <w:pPr>
        <w:spacing w:line="312" w:lineRule="auto"/>
        <w:jc w:val="both"/>
        <w:rPr>
          <w:rFonts w:asciiTheme="majorHAnsi" w:hAnsiTheme="majorHAnsi"/>
        </w:rPr>
      </w:pPr>
    </w:p>
    <w:p w14:paraId="62BA60C3" w14:textId="79A37D17" w:rsidR="00FB6A6D" w:rsidRDefault="00FB6A6D" w:rsidP="00FB6A6D">
      <w:pPr>
        <w:spacing w:line="312" w:lineRule="auto"/>
        <w:jc w:val="both"/>
        <w:rPr>
          <w:rFonts w:asciiTheme="majorHAnsi" w:hAnsiTheme="majorHAnsi"/>
          <w:b/>
        </w:rPr>
      </w:pPr>
      <w:r>
        <w:rPr>
          <w:rFonts w:asciiTheme="majorHAnsi" w:hAnsiTheme="majorHAnsi"/>
          <w:b/>
        </w:rPr>
        <w:t>Organising Committee</w:t>
      </w:r>
    </w:p>
    <w:p w14:paraId="4191AE86" w14:textId="41D89950" w:rsidR="00FB6A6D" w:rsidRDefault="00FB6A6D" w:rsidP="00FB6A6D">
      <w:pPr>
        <w:spacing w:line="312" w:lineRule="auto"/>
        <w:rPr>
          <w:rFonts w:asciiTheme="majorHAnsi" w:hAnsiTheme="majorHAnsi"/>
        </w:rPr>
      </w:pPr>
      <w:r>
        <w:rPr>
          <w:rFonts w:asciiTheme="majorHAnsi" w:hAnsiTheme="majorHAnsi"/>
        </w:rPr>
        <w:t>The organisation of the conference and any supporting endeavours will be headed by:</w:t>
      </w:r>
    </w:p>
    <w:p w14:paraId="16331C7D" w14:textId="4723E581"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Andreas Brandner, KMA Knowledge Management Austria</w:t>
      </w:r>
      <w:r w:rsidR="00E2415F">
        <w:rPr>
          <w:rFonts w:asciiTheme="majorHAnsi" w:hAnsiTheme="majorHAnsi"/>
        </w:rPr>
        <w:t xml:space="preserve"> (</w:t>
      </w:r>
      <w:r w:rsidR="00CE2873" w:rsidRPr="00CE2873">
        <w:rPr>
          <w:rFonts w:asciiTheme="majorHAnsi" w:hAnsiTheme="majorHAnsi"/>
        </w:rPr>
        <w:t>core team</w:t>
      </w:r>
      <w:r w:rsidR="00E2415F">
        <w:rPr>
          <w:rFonts w:asciiTheme="majorHAnsi" w:hAnsiTheme="majorHAnsi"/>
        </w:rPr>
        <w:t>)</w:t>
      </w:r>
    </w:p>
    <w:p w14:paraId="651D73DD" w14:textId="2DF457BA" w:rsidR="00CE2873" w:rsidRPr="00CE2873" w:rsidRDefault="00CE2873" w:rsidP="00CE2873">
      <w:pPr>
        <w:pStyle w:val="Listenabsatz"/>
        <w:numPr>
          <w:ilvl w:val="0"/>
          <w:numId w:val="3"/>
        </w:numPr>
        <w:spacing w:line="312" w:lineRule="auto"/>
        <w:rPr>
          <w:rFonts w:asciiTheme="majorHAnsi" w:hAnsiTheme="majorHAnsi"/>
          <w:lang w:val="de-AT"/>
        </w:rPr>
      </w:pPr>
      <w:r w:rsidRPr="00CE2873">
        <w:rPr>
          <w:rFonts w:asciiTheme="majorHAnsi" w:hAnsiTheme="majorHAnsi"/>
          <w:lang w:val="de-AT"/>
        </w:rPr>
        <w:t>Petra Koppensteiner, HORIZONT 3000 (</w:t>
      </w:r>
      <w:r>
        <w:rPr>
          <w:rFonts w:asciiTheme="majorHAnsi" w:hAnsiTheme="majorHAnsi"/>
          <w:lang w:val="de-AT"/>
        </w:rPr>
        <w:t>core team</w:t>
      </w:r>
      <w:r w:rsidRPr="00CE2873">
        <w:rPr>
          <w:rFonts w:asciiTheme="majorHAnsi" w:hAnsiTheme="majorHAnsi"/>
          <w:lang w:val="de-AT"/>
        </w:rPr>
        <w:t>)</w:t>
      </w:r>
    </w:p>
    <w:p w14:paraId="0E7A1569" w14:textId="028CCE25" w:rsidR="00CE2873" w:rsidRPr="00CE2873" w:rsidRDefault="00CE2873" w:rsidP="00CE2873">
      <w:pPr>
        <w:pStyle w:val="Listenabsatz"/>
        <w:numPr>
          <w:ilvl w:val="0"/>
          <w:numId w:val="3"/>
        </w:numPr>
        <w:spacing w:line="312" w:lineRule="auto"/>
        <w:rPr>
          <w:rFonts w:asciiTheme="majorHAnsi" w:hAnsiTheme="majorHAnsi"/>
        </w:rPr>
      </w:pPr>
      <w:r>
        <w:rPr>
          <w:rFonts w:asciiTheme="majorHAnsi" w:hAnsiTheme="majorHAnsi"/>
        </w:rPr>
        <w:t>Ines Egger, Light for the World (</w:t>
      </w:r>
      <w:r w:rsidRPr="00CE2873">
        <w:rPr>
          <w:rFonts w:asciiTheme="majorHAnsi" w:hAnsiTheme="majorHAnsi"/>
        </w:rPr>
        <w:t>core team</w:t>
      </w:r>
      <w:r>
        <w:rPr>
          <w:rFonts w:asciiTheme="majorHAnsi" w:hAnsiTheme="majorHAnsi"/>
        </w:rPr>
        <w:t>)</w:t>
      </w:r>
    </w:p>
    <w:p w14:paraId="170C7C3F" w14:textId="77777777" w:rsidR="00CE2873" w:rsidRDefault="00CE2873" w:rsidP="00CE2873">
      <w:pPr>
        <w:pStyle w:val="Listenabsatz"/>
        <w:numPr>
          <w:ilvl w:val="0"/>
          <w:numId w:val="3"/>
        </w:numPr>
        <w:spacing w:line="312" w:lineRule="auto"/>
        <w:rPr>
          <w:rFonts w:asciiTheme="majorHAnsi" w:hAnsiTheme="majorHAnsi"/>
        </w:rPr>
      </w:pPr>
      <w:r>
        <w:rPr>
          <w:rFonts w:asciiTheme="majorHAnsi" w:hAnsiTheme="majorHAnsi"/>
        </w:rPr>
        <w:t>Günter Koch, New Club of Paris (core team)</w:t>
      </w:r>
    </w:p>
    <w:p w14:paraId="63AE7D78" w14:textId="40468E76" w:rsidR="00E2415F" w:rsidRDefault="00E2415F" w:rsidP="00E2415F">
      <w:pPr>
        <w:pStyle w:val="Listenabsatz"/>
        <w:numPr>
          <w:ilvl w:val="0"/>
          <w:numId w:val="3"/>
        </w:numPr>
        <w:spacing w:line="312" w:lineRule="auto"/>
        <w:rPr>
          <w:rFonts w:asciiTheme="majorHAnsi" w:hAnsiTheme="majorHAnsi"/>
        </w:rPr>
      </w:pPr>
      <w:r>
        <w:rPr>
          <w:rFonts w:asciiTheme="majorHAnsi" w:hAnsiTheme="majorHAnsi"/>
        </w:rPr>
        <w:t>Nicolas</w:t>
      </w:r>
      <w:r w:rsidR="00945CA0">
        <w:rPr>
          <w:rFonts w:asciiTheme="majorHAnsi" w:hAnsiTheme="majorHAnsi"/>
        </w:rPr>
        <w:t xml:space="preserve"> Maximilian</w:t>
      </w:r>
      <w:r>
        <w:rPr>
          <w:rFonts w:asciiTheme="majorHAnsi" w:hAnsiTheme="majorHAnsi"/>
        </w:rPr>
        <w:t xml:space="preserve"> Oster, KMA Knowledge Management Austria</w:t>
      </w:r>
      <w:r w:rsidR="00CE2873">
        <w:rPr>
          <w:rFonts w:asciiTheme="majorHAnsi" w:hAnsiTheme="majorHAnsi"/>
        </w:rPr>
        <w:t xml:space="preserve"> (core team</w:t>
      </w:r>
      <w:r>
        <w:rPr>
          <w:rFonts w:asciiTheme="majorHAnsi" w:hAnsiTheme="majorHAnsi"/>
        </w:rPr>
        <w:t>)</w:t>
      </w:r>
    </w:p>
    <w:p w14:paraId="7B699986" w14:textId="3211E59B"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Yanko Yanev, NKMI Nuclear Knowledge Management Institute</w:t>
      </w:r>
      <w:r w:rsidR="00E2415F">
        <w:rPr>
          <w:rFonts w:asciiTheme="majorHAnsi" w:hAnsiTheme="majorHAnsi"/>
        </w:rPr>
        <w:t xml:space="preserve"> (steering committee)</w:t>
      </w:r>
    </w:p>
    <w:p w14:paraId="5CCC3F2E" w14:textId="2F83E06E"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Oliver Haas, World Bank</w:t>
      </w:r>
      <w:r w:rsidR="00E2415F">
        <w:rPr>
          <w:rFonts w:asciiTheme="majorHAnsi" w:hAnsiTheme="majorHAnsi"/>
        </w:rPr>
        <w:t xml:space="preserve"> </w:t>
      </w:r>
      <w:r w:rsidR="00CE2873">
        <w:rPr>
          <w:rFonts w:asciiTheme="majorHAnsi" w:hAnsiTheme="majorHAnsi"/>
        </w:rPr>
        <w:t>(steering committee)</w:t>
      </w:r>
    </w:p>
    <w:p w14:paraId="358B8676" w14:textId="7145A22B" w:rsidR="00E2415F" w:rsidRPr="00CE2873" w:rsidRDefault="00CE2873" w:rsidP="00CE2873">
      <w:pPr>
        <w:pStyle w:val="Listenabsatz"/>
        <w:numPr>
          <w:ilvl w:val="0"/>
          <w:numId w:val="3"/>
        </w:numPr>
        <w:spacing w:line="312" w:lineRule="auto"/>
        <w:rPr>
          <w:rFonts w:asciiTheme="majorHAnsi" w:hAnsiTheme="majorHAnsi"/>
        </w:rPr>
      </w:pPr>
      <w:r>
        <w:rPr>
          <w:rFonts w:asciiTheme="majorHAnsi" w:hAnsiTheme="majorHAnsi"/>
        </w:rPr>
        <w:t>Claudia Heilmann-Sennhenn, Austrian Academy of Sciences (steering committee)</w:t>
      </w:r>
    </w:p>
    <w:p w14:paraId="22A0BE06" w14:textId="176B2D08"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Ugo Ugb</w:t>
      </w:r>
      <w:r w:rsidRPr="00CE2873">
        <w:rPr>
          <w:rFonts w:asciiTheme="majorHAnsi" w:hAnsiTheme="majorHAnsi"/>
        </w:rPr>
        <w:t>o</w:t>
      </w:r>
      <w:r>
        <w:rPr>
          <w:rFonts w:asciiTheme="majorHAnsi" w:hAnsiTheme="majorHAnsi"/>
        </w:rPr>
        <w:t>r, IAEA</w:t>
      </w:r>
      <w:r w:rsidR="00CE2873">
        <w:rPr>
          <w:rFonts w:asciiTheme="majorHAnsi" w:hAnsiTheme="majorHAnsi"/>
        </w:rPr>
        <w:t xml:space="preserve"> (steering committee)</w:t>
      </w:r>
    </w:p>
    <w:p w14:paraId="09BC9FD4" w14:textId="55073CBA"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Birgit Gobi, Hewlett-Packard</w:t>
      </w:r>
      <w:r w:rsidR="00CE2873">
        <w:rPr>
          <w:rFonts w:asciiTheme="majorHAnsi" w:hAnsiTheme="majorHAnsi"/>
        </w:rPr>
        <w:t xml:space="preserve"> (steering committee)</w:t>
      </w:r>
    </w:p>
    <w:p w14:paraId="291C4980" w14:textId="11B17C1F" w:rsidR="00FB6A6D" w:rsidRDefault="00FB6A6D" w:rsidP="00FB6A6D">
      <w:pPr>
        <w:pStyle w:val="Listenabsatz"/>
        <w:numPr>
          <w:ilvl w:val="0"/>
          <w:numId w:val="3"/>
        </w:numPr>
        <w:spacing w:line="312" w:lineRule="auto"/>
        <w:rPr>
          <w:rFonts w:asciiTheme="majorHAnsi" w:hAnsiTheme="majorHAnsi"/>
        </w:rPr>
      </w:pPr>
      <w:r>
        <w:rPr>
          <w:rFonts w:asciiTheme="majorHAnsi" w:hAnsiTheme="majorHAnsi"/>
        </w:rPr>
        <w:t>Sören Bauer, PR Audit</w:t>
      </w:r>
      <w:r w:rsidR="00CE2873">
        <w:rPr>
          <w:rFonts w:asciiTheme="majorHAnsi" w:hAnsiTheme="majorHAnsi"/>
        </w:rPr>
        <w:t xml:space="preserve"> (steering committee)</w:t>
      </w:r>
    </w:p>
    <w:p w14:paraId="2998A728" w14:textId="77777777" w:rsidR="00FB6A6D" w:rsidRDefault="00FB6A6D" w:rsidP="00FB6A6D">
      <w:pPr>
        <w:spacing w:line="312" w:lineRule="auto"/>
        <w:rPr>
          <w:rFonts w:asciiTheme="majorHAnsi" w:hAnsiTheme="majorHAnsi"/>
        </w:rPr>
      </w:pPr>
    </w:p>
    <w:p w14:paraId="289F480D" w14:textId="7DC33E65" w:rsidR="00FB6A6D" w:rsidRDefault="00FB6A6D" w:rsidP="00FB6A6D">
      <w:pPr>
        <w:spacing w:line="312" w:lineRule="auto"/>
        <w:rPr>
          <w:rFonts w:asciiTheme="majorHAnsi" w:hAnsiTheme="majorHAnsi"/>
          <w:b/>
        </w:rPr>
      </w:pPr>
      <w:r>
        <w:rPr>
          <w:rFonts w:asciiTheme="majorHAnsi" w:hAnsiTheme="majorHAnsi"/>
          <w:b/>
        </w:rPr>
        <w:t>Contact</w:t>
      </w:r>
    </w:p>
    <w:p w14:paraId="55A639A2" w14:textId="70A4C28A" w:rsidR="00FB6A6D" w:rsidRPr="00FB6A6D" w:rsidRDefault="00FB6A6D" w:rsidP="006707FE">
      <w:pPr>
        <w:spacing w:line="312" w:lineRule="auto"/>
        <w:rPr>
          <w:rFonts w:asciiTheme="majorHAnsi" w:hAnsiTheme="majorHAnsi"/>
        </w:rPr>
      </w:pPr>
      <w:r w:rsidRPr="00FB6A6D">
        <w:rPr>
          <w:rFonts w:asciiTheme="majorHAnsi" w:hAnsiTheme="majorHAnsi"/>
        </w:rPr>
        <w:t>Dr. A</w:t>
      </w:r>
      <w:r w:rsidR="006707FE">
        <w:rPr>
          <w:rFonts w:asciiTheme="majorHAnsi" w:hAnsiTheme="majorHAnsi"/>
        </w:rPr>
        <w:t>ndreas Brandner, Manager</w:t>
      </w:r>
      <w:r w:rsidRPr="00FB6A6D">
        <w:rPr>
          <w:rFonts w:asciiTheme="majorHAnsi" w:hAnsiTheme="majorHAnsi"/>
        </w:rPr>
        <w:br/>
        <w:t>KMA Know</w:t>
      </w:r>
      <w:r w:rsidR="006707FE">
        <w:rPr>
          <w:rFonts w:asciiTheme="majorHAnsi" w:hAnsiTheme="majorHAnsi"/>
        </w:rPr>
        <w:t>ledge Management Austria</w:t>
      </w:r>
      <w:r w:rsidRPr="00FB6A6D">
        <w:rPr>
          <w:rFonts w:asciiTheme="majorHAnsi" w:hAnsiTheme="majorHAnsi"/>
        </w:rPr>
        <w:br/>
      </w:r>
      <w:r w:rsidRPr="00FB6A6D">
        <w:rPr>
          <w:rFonts w:asciiTheme="majorHAnsi" w:hAnsiTheme="majorHAnsi"/>
        </w:rPr>
        <w:br/>
      </w:r>
      <w:r w:rsidR="006707FE">
        <w:rPr>
          <w:rFonts w:asciiTheme="majorHAnsi" w:hAnsiTheme="majorHAnsi"/>
        </w:rPr>
        <w:t>Gersthofer Straße 162, 1180 Vienna</w:t>
      </w:r>
      <w:r w:rsidR="006707FE">
        <w:rPr>
          <w:rFonts w:asciiTheme="majorHAnsi" w:hAnsiTheme="majorHAnsi"/>
        </w:rPr>
        <w:br/>
        <w:t xml:space="preserve">Phone: +43 1 </w:t>
      </w:r>
      <w:r w:rsidRPr="00FB6A6D">
        <w:rPr>
          <w:rFonts w:asciiTheme="majorHAnsi" w:hAnsiTheme="majorHAnsi"/>
        </w:rPr>
        <w:t>470 29 09</w:t>
      </w:r>
      <w:r w:rsidRPr="00FB6A6D">
        <w:rPr>
          <w:rFonts w:asciiTheme="majorHAnsi" w:hAnsiTheme="majorHAnsi"/>
        </w:rPr>
        <w:br/>
        <w:t>Mobil</w:t>
      </w:r>
      <w:r w:rsidR="006707FE">
        <w:rPr>
          <w:rFonts w:asciiTheme="majorHAnsi" w:hAnsiTheme="majorHAnsi"/>
        </w:rPr>
        <w:t xml:space="preserve">e: +43 664 </w:t>
      </w:r>
      <w:r w:rsidR="0080142F">
        <w:rPr>
          <w:rFonts w:asciiTheme="majorHAnsi" w:hAnsiTheme="majorHAnsi"/>
        </w:rPr>
        <w:t>145 13 13</w:t>
      </w:r>
      <w:r w:rsidR="0080142F">
        <w:rPr>
          <w:rFonts w:asciiTheme="majorHAnsi" w:hAnsiTheme="majorHAnsi"/>
        </w:rPr>
        <w:br/>
        <w:t xml:space="preserve">Email: </w:t>
      </w:r>
      <w:hyperlink r:id="rId7" w:history="1">
        <w:r w:rsidR="0080142F" w:rsidRPr="007928BE">
          <w:rPr>
            <w:rStyle w:val="Link"/>
            <w:rFonts w:asciiTheme="majorHAnsi" w:hAnsiTheme="majorHAnsi"/>
          </w:rPr>
          <w:t>andreas.brandner@km-a.net</w:t>
        </w:r>
      </w:hyperlink>
      <w:r w:rsidR="0080142F">
        <w:rPr>
          <w:rFonts w:asciiTheme="majorHAnsi" w:hAnsiTheme="majorHAnsi"/>
        </w:rPr>
        <w:t xml:space="preserve"> </w:t>
      </w:r>
      <w:r w:rsidRPr="00FB6A6D">
        <w:rPr>
          <w:rFonts w:asciiTheme="majorHAnsi" w:hAnsiTheme="majorHAnsi"/>
        </w:rPr>
        <w:br/>
        <w:t>Web</w:t>
      </w:r>
      <w:r w:rsidR="00891601">
        <w:rPr>
          <w:rFonts w:asciiTheme="majorHAnsi" w:hAnsiTheme="majorHAnsi"/>
        </w:rPr>
        <w:t xml:space="preserve">: </w:t>
      </w:r>
      <w:hyperlink r:id="rId8" w:history="1">
        <w:r w:rsidR="00891601" w:rsidRPr="00412A18">
          <w:rPr>
            <w:rStyle w:val="Link"/>
            <w:rFonts w:asciiTheme="majorHAnsi" w:hAnsiTheme="majorHAnsi"/>
          </w:rPr>
          <w:t>www.km-a.net</w:t>
        </w:r>
      </w:hyperlink>
      <w:r w:rsidR="00891601">
        <w:rPr>
          <w:rFonts w:asciiTheme="majorHAnsi" w:hAnsiTheme="majorHAnsi"/>
        </w:rPr>
        <w:t xml:space="preserve"> </w:t>
      </w:r>
      <w:r w:rsidR="00891601" w:rsidRPr="00FB6A6D">
        <w:rPr>
          <w:rFonts w:asciiTheme="majorHAnsi" w:hAnsiTheme="majorHAnsi"/>
        </w:rPr>
        <w:t xml:space="preserve"> </w:t>
      </w:r>
    </w:p>
    <w:sectPr w:rsidR="00FB6A6D" w:rsidRPr="00FB6A6D" w:rsidSect="008223A8">
      <w:pgSz w:w="12240" w:h="15840"/>
      <w:pgMar w:top="1417" w:right="1417" w:bottom="851" w:left="1417" w:header="708" w:footer="708" w:gutter="0"/>
      <w:pgBorders w:display="firstPage">
        <w:top w:val="single" w:sz="18" w:space="1" w:color="FF0000"/>
        <w:left w:val="single" w:sz="18" w:space="4" w:color="FF0000"/>
        <w:bottom w:val="single" w:sz="18" w:space="1" w:color="FF0000"/>
        <w:right w:val="single" w:sz="18" w:space="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39A2"/>
    <w:multiLevelType w:val="hybridMultilevel"/>
    <w:tmpl w:val="5D3E9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7E65D5"/>
    <w:multiLevelType w:val="hybridMultilevel"/>
    <w:tmpl w:val="C07E2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95D4FA3"/>
    <w:multiLevelType w:val="hybridMultilevel"/>
    <w:tmpl w:val="E8DAA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8C"/>
    <w:rsid w:val="00031E1C"/>
    <w:rsid w:val="000A1F8C"/>
    <w:rsid w:val="000F1483"/>
    <w:rsid w:val="00143A8B"/>
    <w:rsid w:val="001F2876"/>
    <w:rsid w:val="001F563B"/>
    <w:rsid w:val="001F7979"/>
    <w:rsid w:val="002000D3"/>
    <w:rsid w:val="00213C87"/>
    <w:rsid w:val="00326387"/>
    <w:rsid w:val="0032788C"/>
    <w:rsid w:val="00382C99"/>
    <w:rsid w:val="0038474D"/>
    <w:rsid w:val="003E394E"/>
    <w:rsid w:val="004848F8"/>
    <w:rsid w:val="00490682"/>
    <w:rsid w:val="004E3B95"/>
    <w:rsid w:val="00526B6F"/>
    <w:rsid w:val="005C7EE4"/>
    <w:rsid w:val="00605598"/>
    <w:rsid w:val="006707FE"/>
    <w:rsid w:val="006D3BDE"/>
    <w:rsid w:val="00724E0F"/>
    <w:rsid w:val="00726EC9"/>
    <w:rsid w:val="00773276"/>
    <w:rsid w:val="0080142F"/>
    <w:rsid w:val="00801740"/>
    <w:rsid w:val="008223A8"/>
    <w:rsid w:val="00886583"/>
    <w:rsid w:val="00891601"/>
    <w:rsid w:val="008E44BC"/>
    <w:rsid w:val="009153A1"/>
    <w:rsid w:val="00945CA0"/>
    <w:rsid w:val="0094798F"/>
    <w:rsid w:val="00953BE0"/>
    <w:rsid w:val="00970601"/>
    <w:rsid w:val="00A0752E"/>
    <w:rsid w:val="00A100F1"/>
    <w:rsid w:val="00AB09FD"/>
    <w:rsid w:val="00B05200"/>
    <w:rsid w:val="00B2121B"/>
    <w:rsid w:val="00B264E9"/>
    <w:rsid w:val="00B550D5"/>
    <w:rsid w:val="00B73801"/>
    <w:rsid w:val="00B86604"/>
    <w:rsid w:val="00C30556"/>
    <w:rsid w:val="00C848D2"/>
    <w:rsid w:val="00CB504F"/>
    <w:rsid w:val="00CE2873"/>
    <w:rsid w:val="00CF427B"/>
    <w:rsid w:val="00DD4683"/>
    <w:rsid w:val="00DF3997"/>
    <w:rsid w:val="00E2415F"/>
    <w:rsid w:val="00E25A10"/>
    <w:rsid w:val="00E631CF"/>
    <w:rsid w:val="00E92D64"/>
    <w:rsid w:val="00E975C5"/>
    <w:rsid w:val="00EE66B0"/>
    <w:rsid w:val="00EF501E"/>
    <w:rsid w:val="00F069B8"/>
    <w:rsid w:val="00F632DB"/>
    <w:rsid w:val="00FB6A6D"/>
    <w:rsid w:val="00FE64CB"/>
    <w:rsid w:val="00FF6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16F4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A1F8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A1F8C"/>
    <w:rPr>
      <w:rFonts w:ascii="Lucida Grande" w:hAnsi="Lucida Grande" w:cs="Lucida Grande"/>
      <w:sz w:val="18"/>
      <w:szCs w:val="18"/>
      <w:lang w:val="en-GB"/>
    </w:rPr>
  </w:style>
  <w:style w:type="paragraph" w:styleId="Bearbeitung">
    <w:name w:val="Revision"/>
    <w:hidden/>
    <w:uiPriority w:val="99"/>
    <w:semiHidden/>
    <w:rsid w:val="00605598"/>
    <w:rPr>
      <w:lang w:val="en-GB"/>
    </w:rPr>
  </w:style>
  <w:style w:type="paragraph" w:styleId="Listenabsatz">
    <w:name w:val="List Paragraph"/>
    <w:basedOn w:val="Standard"/>
    <w:uiPriority w:val="34"/>
    <w:qFormat/>
    <w:rsid w:val="00605598"/>
    <w:pPr>
      <w:ind w:left="720"/>
      <w:contextualSpacing/>
    </w:pPr>
  </w:style>
  <w:style w:type="character" w:customStyle="1" w:styleId="apple-converted-space">
    <w:name w:val="apple-converted-space"/>
    <w:basedOn w:val="Absatzstandardschriftart"/>
    <w:rsid w:val="00FB6A6D"/>
  </w:style>
  <w:style w:type="character" w:styleId="Link">
    <w:name w:val="Hyperlink"/>
    <w:basedOn w:val="Absatzstandardschriftart"/>
    <w:uiPriority w:val="99"/>
    <w:unhideWhenUsed/>
    <w:rsid w:val="00FB6A6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0A1F8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A1F8C"/>
    <w:rPr>
      <w:rFonts w:ascii="Lucida Grande" w:hAnsi="Lucida Grande" w:cs="Lucida Grande"/>
      <w:sz w:val="18"/>
      <w:szCs w:val="18"/>
      <w:lang w:val="en-GB"/>
    </w:rPr>
  </w:style>
  <w:style w:type="paragraph" w:styleId="Bearbeitung">
    <w:name w:val="Revision"/>
    <w:hidden/>
    <w:uiPriority w:val="99"/>
    <w:semiHidden/>
    <w:rsid w:val="00605598"/>
    <w:rPr>
      <w:lang w:val="en-GB"/>
    </w:rPr>
  </w:style>
  <w:style w:type="paragraph" w:styleId="Listenabsatz">
    <w:name w:val="List Paragraph"/>
    <w:basedOn w:val="Standard"/>
    <w:uiPriority w:val="34"/>
    <w:qFormat/>
    <w:rsid w:val="00605598"/>
    <w:pPr>
      <w:ind w:left="720"/>
      <w:contextualSpacing/>
    </w:pPr>
  </w:style>
  <w:style w:type="character" w:customStyle="1" w:styleId="apple-converted-space">
    <w:name w:val="apple-converted-space"/>
    <w:basedOn w:val="Absatzstandardschriftart"/>
    <w:rsid w:val="00FB6A6D"/>
  </w:style>
  <w:style w:type="character" w:styleId="Link">
    <w:name w:val="Hyperlink"/>
    <w:basedOn w:val="Absatzstandardschriftart"/>
    <w:uiPriority w:val="99"/>
    <w:unhideWhenUsed/>
    <w:rsid w:val="00FB6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6652">
      <w:bodyDiv w:val="1"/>
      <w:marLeft w:val="0"/>
      <w:marRight w:val="0"/>
      <w:marTop w:val="0"/>
      <w:marBottom w:val="0"/>
      <w:divBdr>
        <w:top w:val="none" w:sz="0" w:space="0" w:color="auto"/>
        <w:left w:val="none" w:sz="0" w:space="0" w:color="auto"/>
        <w:bottom w:val="none" w:sz="0" w:space="0" w:color="auto"/>
        <w:right w:val="none" w:sz="0" w:space="0" w:color="auto"/>
      </w:divBdr>
    </w:div>
    <w:div w:id="1273784219">
      <w:bodyDiv w:val="1"/>
      <w:marLeft w:val="0"/>
      <w:marRight w:val="0"/>
      <w:marTop w:val="0"/>
      <w:marBottom w:val="0"/>
      <w:divBdr>
        <w:top w:val="none" w:sz="0" w:space="0" w:color="auto"/>
        <w:left w:val="none" w:sz="0" w:space="0" w:color="auto"/>
        <w:bottom w:val="none" w:sz="0" w:space="0" w:color="auto"/>
        <w:right w:val="none" w:sz="0" w:space="0" w:color="auto"/>
      </w:divBdr>
    </w:div>
    <w:div w:id="1563710749">
      <w:bodyDiv w:val="1"/>
      <w:marLeft w:val="0"/>
      <w:marRight w:val="0"/>
      <w:marTop w:val="0"/>
      <w:marBottom w:val="0"/>
      <w:divBdr>
        <w:top w:val="none" w:sz="0" w:space="0" w:color="auto"/>
        <w:left w:val="none" w:sz="0" w:space="0" w:color="auto"/>
        <w:bottom w:val="none" w:sz="0" w:space="0" w:color="auto"/>
        <w:right w:val="none" w:sz="0" w:space="0" w:color="auto"/>
      </w:divBdr>
    </w:div>
    <w:div w:id="1774083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andreas.brandner@km-a.net" TargetMode="External"/><Relationship Id="rId8" Type="http://schemas.openxmlformats.org/officeDocument/2006/relationships/hyperlink" Target="http://www.km-a.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7012</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of St Andrews</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 Oster</dc:creator>
  <cp:lastModifiedBy>Maximilian Oster</cp:lastModifiedBy>
  <cp:revision>10</cp:revision>
  <cp:lastPrinted>2015-06-11T06:48:00Z</cp:lastPrinted>
  <dcterms:created xsi:type="dcterms:W3CDTF">2015-07-29T14:41:00Z</dcterms:created>
  <dcterms:modified xsi:type="dcterms:W3CDTF">2015-11-03T15:05:00Z</dcterms:modified>
</cp:coreProperties>
</file>